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5814" w:rsidRPr="00595814" w:rsidRDefault="00595814" w:rsidP="00595814">
      <w:pPr>
        <w:widowControl/>
        <w:jc w:val="left"/>
        <w:rPr>
          <w:rFonts w:ascii="Helvetica" w:eastAsia="宋体" w:hAnsi="Helvetica" w:cs="Helvetica"/>
          <w:color w:val="333333"/>
          <w:kern w:val="0"/>
          <w:szCs w:val="21"/>
        </w:rPr>
      </w:pPr>
      <w:r w:rsidRPr="00595814">
        <w:rPr>
          <w:rFonts w:ascii="Helvetica" w:eastAsia="宋体" w:hAnsi="Helvetica" w:cs="Helvetica"/>
          <w:color w:val="333333"/>
          <w:kern w:val="0"/>
          <w:szCs w:val="21"/>
        </w:rPr>
        <w:t xml:space="preserve">　　国务院新闻办公室</w:t>
      </w:r>
      <w:r w:rsidRPr="00595814">
        <w:rPr>
          <w:rFonts w:ascii="Helvetica" w:eastAsia="宋体" w:hAnsi="Helvetica" w:cs="Helvetica"/>
          <w:color w:val="333333"/>
          <w:kern w:val="0"/>
          <w:szCs w:val="21"/>
        </w:rPr>
        <w:t>29</w:t>
      </w:r>
      <w:r w:rsidRPr="00595814">
        <w:rPr>
          <w:rFonts w:ascii="Helvetica" w:eastAsia="宋体" w:hAnsi="Helvetica" w:cs="Helvetica"/>
          <w:color w:val="333333"/>
          <w:kern w:val="0"/>
          <w:szCs w:val="21"/>
        </w:rPr>
        <w:t>日发表《中国健康事业的发展与人权进步》白皮书。全文如下：</w:t>
      </w:r>
    </w:p>
    <w:p w:rsidR="00595814" w:rsidRPr="00595814" w:rsidRDefault="00595814" w:rsidP="00595814">
      <w:pPr>
        <w:widowControl/>
        <w:jc w:val="left"/>
        <w:rPr>
          <w:rFonts w:ascii="Helvetica" w:eastAsia="宋体" w:hAnsi="Helvetica" w:cs="Helvetica"/>
          <w:color w:val="333333"/>
          <w:kern w:val="0"/>
          <w:szCs w:val="21"/>
        </w:rPr>
      </w:pPr>
    </w:p>
    <w:p w:rsidR="00595814" w:rsidRPr="00595814" w:rsidRDefault="00595814" w:rsidP="00595814">
      <w:pPr>
        <w:widowControl/>
        <w:jc w:val="center"/>
        <w:rPr>
          <w:rFonts w:ascii="Helvetica" w:eastAsia="宋体" w:hAnsi="Helvetica" w:cs="Helvetica"/>
          <w:color w:val="333333"/>
          <w:kern w:val="0"/>
          <w:szCs w:val="21"/>
        </w:rPr>
      </w:pPr>
      <w:bookmarkStart w:id="0" w:name="_GoBack"/>
      <w:r w:rsidRPr="00595814">
        <w:rPr>
          <w:rFonts w:ascii="Helvetica" w:eastAsia="宋体" w:hAnsi="Helvetica" w:cs="Helvetica"/>
          <w:b/>
          <w:bCs/>
          <w:color w:val="333333"/>
          <w:kern w:val="0"/>
          <w:szCs w:val="21"/>
        </w:rPr>
        <w:t>中国健康事业的发展与人权进步</w:t>
      </w:r>
    </w:p>
    <w:bookmarkEnd w:id="0"/>
    <w:p w:rsidR="00595814" w:rsidRPr="00595814" w:rsidRDefault="00595814" w:rsidP="00595814">
      <w:pPr>
        <w:widowControl/>
        <w:jc w:val="center"/>
        <w:rPr>
          <w:rFonts w:ascii="Helvetica" w:eastAsia="宋体" w:hAnsi="Helvetica" w:cs="Helvetica"/>
          <w:color w:val="333333"/>
          <w:kern w:val="0"/>
          <w:szCs w:val="21"/>
        </w:rPr>
      </w:pPr>
    </w:p>
    <w:p w:rsidR="00595814" w:rsidRPr="00595814" w:rsidRDefault="00595814" w:rsidP="00595814">
      <w:pPr>
        <w:widowControl/>
        <w:jc w:val="center"/>
        <w:rPr>
          <w:rFonts w:ascii="Helvetica" w:eastAsia="宋体" w:hAnsi="Helvetica" w:cs="Helvetica"/>
          <w:color w:val="333333"/>
          <w:kern w:val="0"/>
          <w:szCs w:val="21"/>
        </w:rPr>
      </w:pPr>
      <w:r w:rsidRPr="00595814">
        <w:rPr>
          <w:rFonts w:ascii="Helvetica" w:eastAsia="宋体" w:hAnsi="Helvetica" w:cs="Helvetica"/>
          <w:b/>
          <w:bCs/>
          <w:color w:val="333333"/>
          <w:kern w:val="0"/>
          <w:szCs w:val="21"/>
        </w:rPr>
        <w:t>中华人民共和国国务院新闻办公室</w:t>
      </w:r>
    </w:p>
    <w:p w:rsidR="00595814" w:rsidRPr="00595814" w:rsidRDefault="00595814" w:rsidP="00595814">
      <w:pPr>
        <w:widowControl/>
        <w:jc w:val="center"/>
        <w:rPr>
          <w:rFonts w:ascii="Helvetica" w:eastAsia="宋体" w:hAnsi="Helvetica" w:cs="Helvetica"/>
          <w:color w:val="333333"/>
          <w:kern w:val="0"/>
          <w:szCs w:val="21"/>
        </w:rPr>
      </w:pPr>
    </w:p>
    <w:p w:rsidR="00595814" w:rsidRPr="00595814" w:rsidRDefault="00595814" w:rsidP="00595814">
      <w:pPr>
        <w:widowControl/>
        <w:jc w:val="center"/>
        <w:rPr>
          <w:rFonts w:ascii="Helvetica" w:eastAsia="宋体" w:hAnsi="Helvetica" w:cs="Helvetica"/>
          <w:color w:val="333333"/>
          <w:kern w:val="0"/>
          <w:szCs w:val="21"/>
        </w:rPr>
      </w:pPr>
      <w:r w:rsidRPr="00595814">
        <w:rPr>
          <w:rFonts w:ascii="Helvetica" w:eastAsia="宋体" w:hAnsi="Helvetica" w:cs="Helvetica"/>
          <w:b/>
          <w:bCs/>
          <w:color w:val="333333"/>
          <w:kern w:val="0"/>
          <w:szCs w:val="21"/>
        </w:rPr>
        <w:t>2017</w:t>
      </w:r>
      <w:r w:rsidRPr="00595814">
        <w:rPr>
          <w:rFonts w:ascii="Helvetica" w:eastAsia="宋体" w:hAnsi="Helvetica" w:cs="Helvetica"/>
          <w:b/>
          <w:bCs/>
          <w:color w:val="333333"/>
          <w:kern w:val="0"/>
          <w:szCs w:val="21"/>
        </w:rPr>
        <w:t>年</w:t>
      </w:r>
      <w:r w:rsidRPr="00595814">
        <w:rPr>
          <w:rFonts w:ascii="Helvetica" w:eastAsia="宋体" w:hAnsi="Helvetica" w:cs="Helvetica"/>
          <w:b/>
          <w:bCs/>
          <w:color w:val="333333"/>
          <w:kern w:val="0"/>
          <w:szCs w:val="21"/>
        </w:rPr>
        <w:t>9</w:t>
      </w:r>
      <w:r w:rsidRPr="00595814">
        <w:rPr>
          <w:rFonts w:ascii="Helvetica" w:eastAsia="宋体" w:hAnsi="Helvetica" w:cs="Helvetica"/>
          <w:b/>
          <w:bCs/>
          <w:color w:val="333333"/>
          <w:kern w:val="0"/>
          <w:szCs w:val="21"/>
        </w:rPr>
        <w:t>月</w:t>
      </w:r>
    </w:p>
    <w:p w:rsidR="00595814" w:rsidRPr="00595814" w:rsidRDefault="00595814" w:rsidP="00595814">
      <w:pPr>
        <w:widowControl/>
        <w:jc w:val="left"/>
        <w:rPr>
          <w:rFonts w:ascii="Helvetica" w:eastAsia="宋体" w:hAnsi="Helvetica" w:cs="Helvetica"/>
          <w:color w:val="333333"/>
          <w:kern w:val="0"/>
          <w:szCs w:val="21"/>
        </w:rPr>
      </w:pPr>
    </w:p>
    <w:p w:rsidR="00595814" w:rsidRPr="00595814" w:rsidRDefault="00595814" w:rsidP="00595814">
      <w:pPr>
        <w:widowControl/>
        <w:jc w:val="left"/>
        <w:rPr>
          <w:rFonts w:ascii="Helvetica" w:eastAsia="宋体" w:hAnsi="Helvetica" w:cs="Helvetica"/>
          <w:color w:val="333333"/>
          <w:kern w:val="0"/>
          <w:szCs w:val="21"/>
        </w:rPr>
      </w:pPr>
      <w:r w:rsidRPr="00595814">
        <w:rPr>
          <w:rFonts w:ascii="Helvetica" w:eastAsia="宋体" w:hAnsi="Helvetica" w:cs="Helvetica"/>
          <w:b/>
          <w:bCs/>
          <w:color w:val="333333"/>
          <w:kern w:val="0"/>
          <w:szCs w:val="21"/>
        </w:rPr>
        <w:t xml:space="preserve">　　目录</w:t>
      </w:r>
    </w:p>
    <w:p w:rsidR="00595814" w:rsidRPr="00595814" w:rsidRDefault="00595814" w:rsidP="00595814">
      <w:pPr>
        <w:widowControl/>
        <w:jc w:val="left"/>
        <w:rPr>
          <w:rFonts w:ascii="Helvetica" w:eastAsia="宋体" w:hAnsi="Helvetica" w:cs="Helvetica"/>
          <w:color w:val="333333"/>
          <w:kern w:val="0"/>
          <w:szCs w:val="21"/>
        </w:rPr>
      </w:pPr>
    </w:p>
    <w:p w:rsidR="00595814" w:rsidRPr="00595814" w:rsidRDefault="00595814" w:rsidP="00595814">
      <w:pPr>
        <w:widowControl/>
        <w:jc w:val="left"/>
        <w:rPr>
          <w:rFonts w:ascii="Helvetica" w:eastAsia="宋体" w:hAnsi="Helvetica" w:cs="Helvetica"/>
          <w:color w:val="333333"/>
          <w:kern w:val="0"/>
          <w:szCs w:val="21"/>
        </w:rPr>
      </w:pPr>
      <w:r w:rsidRPr="00595814">
        <w:rPr>
          <w:rFonts w:ascii="Helvetica" w:eastAsia="宋体" w:hAnsi="Helvetica" w:cs="Helvetica"/>
          <w:color w:val="333333"/>
          <w:kern w:val="0"/>
          <w:szCs w:val="21"/>
        </w:rPr>
        <w:t xml:space="preserve">　　前言</w:t>
      </w:r>
    </w:p>
    <w:p w:rsidR="00595814" w:rsidRPr="00595814" w:rsidRDefault="00595814" w:rsidP="00595814">
      <w:pPr>
        <w:widowControl/>
        <w:jc w:val="left"/>
        <w:rPr>
          <w:rFonts w:ascii="Helvetica" w:eastAsia="宋体" w:hAnsi="Helvetica" w:cs="Helvetica"/>
          <w:color w:val="333333"/>
          <w:kern w:val="0"/>
          <w:szCs w:val="21"/>
        </w:rPr>
      </w:pPr>
      <w:r w:rsidRPr="00595814">
        <w:rPr>
          <w:rFonts w:ascii="Helvetica" w:eastAsia="宋体" w:hAnsi="Helvetica" w:cs="Helvetica"/>
          <w:color w:val="333333"/>
          <w:kern w:val="0"/>
          <w:szCs w:val="21"/>
        </w:rPr>
        <w:t xml:space="preserve">　　一、符合国情的健康权保障模式</w:t>
      </w:r>
    </w:p>
    <w:p w:rsidR="00595814" w:rsidRPr="00595814" w:rsidRDefault="00595814" w:rsidP="00595814">
      <w:pPr>
        <w:widowControl/>
        <w:jc w:val="left"/>
        <w:rPr>
          <w:rFonts w:ascii="Helvetica" w:eastAsia="宋体" w:hAnsi="Helvetica" w:cs="Helvetica"/>
          <w:color w:val="333333"/>
          <w:kern w:val="0"/>
          <w:szCs w:val="21"/>
        </w:rPr>
      </w:pPr>
      <w:r w:rsidRPr="00595814">
        <w:rPr>
          <w:rFonts w:ascii="Helvetica" w:eastAsia="宋体" w:hAnsi="Helvetica" w:cs="Helvetica"/>
          <w:color w:val="333333"/>
          <w:kern w:val="0"/>
          <w:szCs w:val="21"/>
        </w:rPr>
        <w:t xml:space="preserve">　　二、健康环境与条件持续改善</w:t>
      </w:r>
    </w:p>
    <w:p w:rsidR="00595814" w:rsidRPr="00595814" w:rsidRDefault="00595814" w:rsidP="00595814">
      <w:pPr>
        <w:widowControl/>
        <w:jc w:val="left"/>
        <w:rPr>
          <w:rFonts w:ascii="Helvetica" w:eastAsia="宋体" w:hAnsi="Helvetica" w:cs="Helvetica"/>
          <w:color w:val="333333"/>
          <w:kern w:val="0"/>
          <w:szCs w:val="21"/>
        </w:rPr>
      </w:pPr>
      <w:r w:rsidRPr="00595814">
        <w:rPr>
          <w:rFonts w:ascii="Helvetica" w:eastAsia="宋体" w:hAnsi="Helvetica" w:cs="Helvetica"/>
          <w:color w:val="333333"/>
          <w:kern w:val="0"/>
          <w:szCs w:val="21"/>
        </w:rPr>
        <w:t xml:space="preserve">　　三、公共卫生服务能力稳步提升</w:t>
      </w:r>
    </w:p>
    <w:p w:rsidR="00595814" w:rsidRPr="00595814" w:rsidRDefault="00595814" w:rsidP="00595814">
      <w:pPr>
        <w:widowControl/>
        <w:jc w:val="left"/>
        <w:rPr>
          <w:rFonts w:ascii="Helvetica" w:eastAsia="宋体" w:hAnsi="Helvetica" w:cs="Helvetica"/>
          <w:color w:val="333333"/>
          <w:kern w:val="0"/>
          <w:szCs w:val="21"/>
        </w:rPr>
      </w:pPr>
      <w:r w:rsidRPr="00595814">
        <w:rPr>
          <w:rFonts w:ascii="Helvetica" w:eastAsia="宋体" w:hAnsi="Helvetica" w:cs="Helvetica"/>
          <w:color w:val="333333"/>
          <w:kern w:val="0"/>
          <w:szCs w:val="21"/>
        </w:rPr>
        <w:t xml:space="preserve">　　四、医疗卫生服务质量大幅提高</w:t>
      </w:r>
    </w:p>
    <w:p w:rsidR="00595814" w:rsidRPr="00595814" w:rsidRDefault="00595814" w:rsidP="00595814">
      <w:pPr>
        <w:widowControl/>
        <w:jc w:val="left"/>
        <w:rPr>
          <w:rFonts w:ascii="Helvetica" w:eastAsia="宋体" w:hAnsi="Helvetica" w:cs="Helvetica"/>
          <w:color w:val="333333"/>
          <w:kern w:val="0"/>
          <w:szCs w:val="21"/>
        </w:rPr>
      </w:pPr>
      <w:r w:rsidRPr="00595814">
        <w:rPr>
          <w:rFonts w:ascii="Helvetica" w:eastAsia="宋体" w:hAnsi="Helvetica" w:cs="Helvetica"/>
          <w:color w:val="333333"/>
          <w:kern w:val="0"/>
          <w:szCs w:val="21"/>
        </w:rPr>
        <w:t xml:space="preserve">　　五、全民医疗保障体系逐步健全</w:t>
      </w:r>
    </w:p>
    <w:p w:rsidR="00595814" w:rsidRPr="00595814" w:rsidRDefault="00595814" w:rsidP="00595814">
      <w:pPr>
        <w:widowControl/>
        <w:jc w:val="left"/>
        <w:rPr>
          <w:rFonts w:ascii="Helvetica" w:eastAsia="宋体" w:hAnsi="Helvetica" w:cs="Helvetica"/>
          <w:color w:val="333333"/>
          <w:kern w:val="0"/>
          <w:szCs w:val="21"/>
        </w:rPr>
      </w:pPr>
      <w:r w:rsidRPr="00595814">
        <w:rPr>
          <w:rFonts w:ascii="Helvetica" w:eastAsia="宋体" w:hAnsi="Helvetica" w:cs="Helvetica"/>
          <w:color w:val="333333"/>
          <w:kern w:val="0"/>
          <w:szCs w:val="21"/>
        </w:rPr>
        <w:t xml:space="preserve">　　六、特定群体的健康水平显著进步</w:t>
      </w:r>
    </w:p>
    <w:p w:rsidR="00595814" w:rsidRPr="00595814" w:rsidRDefault="00595814" w:rsidP="00595814">
      <w:pPr>
        <w:widowControl/>
        <w:jc w:val="left"/>
        <w:rPr>
          <w:rFonts w:ascii="Helvetica" w:eastAsia="宋体" w:hAnsi="Helvetica" w:cs="Helvetica"/>
          <w:color w:val="333333"/>
          <w:kern w:val="0"/>
          <w:szCs w:val="21"/>
        </w:rPr>
      </w:pPr>
      <w:r w:rsidRPr="00595814">
        <w:rPr>
          <w:rFonts w:ascii="Helvetica" w:eastAsia="宋体" w:hAnsi="Helvetica" w:cs="Helvetica"/>
          <w:color w:val="333333"/>
          <w:kern w:val="0"/>
          <w:szCs w:val="21"/>
        </w:rPr>
        <w:t xml:space="preserve">　　七、积极参与全球健康治理和国际医疗援助</w:t>
      </w:r>
    </w:p>
    <w:p w:rsidR="00595814" w:rsidRPr="00595814" w:rsidRDefault="00595814" w:rsidP="00595814">
      <w:pPr>
        <w:widowControl/>
        <w:jc w:val="left"/>
        <w:rPr>
          <w:rFonts w:ascii="Helvetica" w:eastAsia="宋体" w:hAnsi="Helvetica" w:cs="Helvetica"/>
          <w:color w:val="333333"/>
          <w:kern w:val="0"/>
          <w:szCs w:val="21"/>
        </w:rPr>
      </w:pPr>
      <w:r w:rsidRPr="00595814">
        <w:rPr>
          <w:rFonts w:ascii="Helvetica" w:eastAsia="宋体" w:hAnsi="Helvetica" w:cs="Helvetica"/>
          <w:color w:val="333333"/>
          <w:kern w:val="0"/>
          <w:szCs w:val="21"/>
        </w:rPr>
        <w:t xml:space="preserve">　　结束语</w:t>
      </w:r>
    </w:p>
    <w:p w:rsidR="00595814" w:rsidRPr="00595814" w:rsidRDefault="00595814" w:rsidP="00595814">
      <w:pPr>
        <w:widowControl/>
        <w:jc w:val="left"/>
        <w:rPr>
          <w:rFonts w:ascii="Helvetica" w:eastAsia="宋体" w:hAnsi="Helvetica" w:cs="Helvetica"/>
          <w:color w:val="333333"/>
          <w:kern w:val="0"/>
          <w:szCs w:val="21"/>
        </w:rPr>
      </w:pPr>
    </w:p>
    <w:p w:rsidR="00595814" w:rsidRPr="00595814" w:rsidRDefault="00595814" w:rsidP="00595814">
      <w:pPr>
        <w:widowControl/>
        <w:jc w:val="left"/>
        <w:rPr>
          <w:rFonts w:ascii="Helvetica" w:eastAsia="宋体" w:hAnsi="Helvetica" w:cs="Helvetica"/>
          <w:color w:val="333333"/>
          <w:kern w:val="0"/>
          <w:szCs w:val="21"/>
        </w:rPr>
      </w:pPr>
      <w:r w:rsidRPr="00595814">
        <w:rPr>
          <w:rFonts w:ascii="Helvetica" w:eastAsia="宋体" w:hAnsi="Helvetica" w:cs="Helvetica"/>
          <w:b/>
          <w:bCs/>
          <w:color w:val="333333"/>
          <w:kern w:val="0"/>
          <w:szCs w:val="21"/>
        </w:rPr>
        <w:t xml:space="preserve">　　前言</w:t>
      </w:r>
    </w:p>
    <w:p w:rsidR="00595814" w:rsidRPr="00595814" w:rsidRDefault="00595814" w:rsidP="00595814">
      <w:pPr>
        <w:widowControl/>
        <w:jc w:val="left"/>
        <w:rPr>
          <w:rFonts w:ascii="Helvetica" w:eastAsia="宋体" w:hAnsi="Helvetica" w:cs="Helvetica"/>
          <w:color w:val="333333"/>
          <w:kern w:val="0"/>
          <w:szCs w:val="21"/>
        </w:rPr>
      </w:pPr>
    </w:p>
    <w:p w:rsidR="00595814" w:rsidRPr="00595814" w:rsidRDefault="00595814" w:rsidP="00595814">
      <w:pPr>
        <w:widowControl/>
        <w:jc w:val="left"/>
        <w:rPr>
          <w:rFonts w:ascii="Helvetica" w:eastAsia="宋体" w:hAnsi="Helvetica" w:cs="Helvetica"/>
          <w:color w:val="333333"/>
          <w:kern w:val="0"/>
          <w:szCs w:val="21"/>
        </w:rPr>
      </w:pPr>
      <w:r w:rsidRPr="00595814">
        <w:rPr>
          <w:rFonts w:ascii="Helvetica" w:eastAsia="宋体" w:hAnsi="Helvetica" w:cs="Helvetica"/>
          <w:color w:val="333333"/>
          <w:kern w:val="0"/>
          <w:szCs w:val="21"/>
        </w:rPr>
        <w:t xml:space="preserve">　　健康是人类生存和社会发展的基本条件。健康权是一项包容广泛的基本人权，是人类有尊严地生活的基本保证，人人有权享有</w:t>
      </w:r>
      <w:proofErr w:type="gramStart"/>
      <w:r w:rsidRPr="00595814">
        <w:rPr>
          <w:rFonts w:ascii="Helvetica" w:eastAsia="宋体" w:hAnsi="Helvetica" w:cs="Helvetica"/>
          <w:color w:val="333333"/>
          <w:kern w:val="0"/>
          <w:szCs w:val="21"/>
        </w:rPr>
        <w:t>公平可</w:t>
      </w:r>
      <w:proofErr w:type="gramEnd"/>
      <w:r w:rsidRPr="00595814">
        <w:rPr>
          <w:rFonts w:ascii="Helvetica" w:eastAsia="宋体" w:hAnsi="Helvetica" w:cs="Helvetica"/>
          <w:color w:val="333333"/>
          <w:kern w:val="0"/>
          <w:szCs w:val="21"/>
        </w:rPr>
        <w:t>及的最高健康标准。</w:t>
      </w:r>
    </w:p>
    <w:p w:rsidR="00595814" w:rsidRPr="00595814" w:rsidRDefault="00595814" w:rsidP="00595814">
      <w:pPr>
        <w:widowControl/>
        <w:jc w:val="left"/>
        <w:rPr>
          <w:rFonts w:ascii="Helvetica" w:eastAsia="宋体" w:hAnsi="Helvetica" w:cs="Helvetica"/>
          <w:color w:val="333333"/>
          <w:kern w:val="0"/>
          <w:szCs w:val="21"/>
        </w:rPr>
      </w:pPr>
    </w:p>
    <w:p w:rsidR="00595814" w:rsidRPr="00595814" w:rsidRDefault="00595814" w:rsidP="00595814">
      <w:pPr>
        <w:widowControl/>
        <w:jc w:val="left"/>
        <w:rPr>
          <w:rFonts w:ascii="Helvetica" w:eastAsia="宋体" w:hAnsi="Helvetica" w:cs="Helvetica"/>
          <w:color w:val="333333"/>
          <w:kern w:val="0"/>
          <w:szCs w:val="21"/>
        </w:rPr>
      </w:pPr>
      <w:r w:rsidRPr="00595814">
        <w:rPr>
          <w:rFonts w:ascii="Helvetica" w:eastAsia="宋体" w:hAnsi="Helvetica" w:cs="Helvetica"/>
          <w:color w:val="333333"/>
          <w:kern w:val="0"/>
          <w:szCs w:val="21"/>
        </w:rPr>
        <w:t xml:space="preserve">　　中国共产党和中国政府始终坚持以人民为中心的发展思想，奉行人民至上的价值取向，牢牢把握人民群众对美好生活的向往，把增进人民福祉、促进人的全面发展作为发展的出发点和落脚点。多年来，中国坚持为人民健康服务，把提高人民的健康水平、实现人人得享健康作为发展的重要目标。经过长期不懈奋斗，中国显著提高了人民健康水平，不仅摘掉了</w:t>
      </w:r>
      <w:r w:rsidRPr="00595814">
        <w:rPr>
          <w:rFonts w:ascii="Helvetica" w:eastAsia="宋体" w:hAnsi="Helvetica" w:cs="Helvetica"/>
          <w:color w:val="333333"/>
          <w:kern w:val="0"/>
          <w:szCs w:val="21"/>
        </w:rPr>
        <w:t>“</w:t>
      </w:r>
      <w:r w:rsidRPr="00595814">
        <w:rPr>
          <w:rFonts w:ascii="Helvetica" w:eastAsia="宋体" w:hAnsi="Helvetica" w:cs="Helvetica"/>
          <w:color w:val="333333"/>
          <w:kern w:val="0"/>
          <w:szCs w:val="21"/>
        </w:rPr>
        <w:t>东亚病夫</w:t>
      </w:r>
      <w:r w:rsidRPr="00595814">
        <w:rPr>
          <w:rFonts w:ascii="Helvetica" w:eastAsia="宋体" w:hAnsi="Helvetica" w:cs="Helvetica"/>
          <w:color w:val="333333"/>
          <w:kern w:val="0"/>
          <w:szCs w:val="21"/>
        </w:rPr>
        <w:t>”</w:t>
      </w:r>
      <w:r w:rsidRPr="00595814">
        <w:rPr>
          <w:rFonts w:ascii="Helvetica" w:eastAsia="宋体" w:hAnsi="Helvetica" w:cs="Helvetica"/>
          <w:color w:val="333333"/>
          <w:kern w:val="0"/>
          <w:szCs w:val="21"/>
        </w:rPr>
        <w:t>的耻辱帽子，而且公共卫生整体实力、医疗服务和保障能力不断提升，全民身体素质、健康素养持续增强，被世界卫生组织誉为</w:t>
      </w:r>
      <w:r w:rsidRPr="00595814">
        <w:rPr>
          <w:rFonts w:ascii="Helvetica" w:eastAsia="宋体" w:hAnsi="Helvetica" w:cs="Helvetica"/>
          <w:color w:val="333333"/>
          <w:kern w:val="0"/>
          <w:szCs w:val="21"/>
        </w:rPr>
        <w:t>“</w:t>
      </w:r>
      <w:r w:rsidRPr="00595814">
        <w:rPr>
          <w:rFonts w:ascii="Helvetica" w:eastAsia="宋体" w:hAnsi="Helvetica" w:cs="Helvetica"/>
          <w:color w:val="333333"/>
          <w:kern w:val="0"/>
          <w:szCs w:val="21"/>
        </w:rPr>
        <w:t>发展中国家的典范</w:t>
      </w:r>
      <w:r w:rsidRPr="00595814">
        <w:rPr>
          <w:rFonts w:ascii="Helvetica" w:eastAsia="宋体" w:hAnsi="Helvetica" w:cs="Helvetica"/>
          <w:color w:val="333333"/>
          <w:kern w:val="0"/>
          <w:szCs w:val="21"/>
        </w:rPr>
        <w:t>”</w:t>
      </w:r>
      <w:r w:rsidRPr="00595814">
        <w:rPr>
          <w:rFonts w:ascii="Helvetica" w:eastAsia="宋体" w:hAnsi="Helvetica" w:cs="Helvetica"/>
          <w:color w:val="333333"/>
          <w:kern w:val="0"/>
          <w:szCs w:val="21"/>
        </w:rPr>
        <w:t>。</w:t>
      </w:r>
    </w:p>
    <w:p w:rsidR="00595814" w:rsidRPr="00595814" w:rsidRDefault="00595814" w:rsidP="00595814">
      <w:pPr>
        <w:widowControl/>
        <w:jc w:val="left"/>
        <w:rPr>
          <w:rFonts w:ascii="Helvetica" w:eastAsia="宋体" w:hAnsi="Helvetica" w:cs="Helvetica"/>
          <w:color w:val="333333"/>
          <w:kern w:val="0"/>
          <w:szCs w:val="21"/>
        </w:rPr>
      </w:pPr>
    </w:p>
    <w:p w:rsidR="00595814" w:rsidRPr="00595814" w:rsidRDefault="00595814" w:rsidP="00595814">
      <w:pPr>
        <w:widowControl/>
        <w:jc w:val="left"/>
        <w:rPr>
          <w:rFonts w:ascii="Helvetica" w:eastAsia="宋体" w:hAnsi="Helvetica" w:cs="Helvetica"/>
          <w:color w:val="333333"/>
          <w:kern w:val="0"/>
          <w:szCs w:val="21"/>
        </w:rPr>
      </w:pPr>
      <w:r w:rsidRPr="00595814">
        <w:rPr>
          <w:rFonts w:ascii="Helvetica" w:eastAsia="宋体" w:hAnsi="Helvetica" w:cs="Helvetica"/>
          <w:color w:val="333333"/>
          <w:kern w:val="0"/>
          <w:szCs w:val="21"/>
        </w:rPr>
        <w:t xml:space="preserve">　　没有全民健康，就没有全面小康，实现全民健康是中国共产党和中国政府对人民的郑重承诺。党的十八大以来，在以习近平同志为核心的党中央坚强领导下，中国把人民健康放在优先发展的战略地位，把创新、协调、绿色、开放、共享的发展理念贯穿于健康权的促进与保护中，以普及健康生活、优化健康服务、完善健康保障、建设健康环境、发展健康产业为重点，加快推进健康中国建设，努力为人民群众提供全生命周期的卫生与健康服务，提升了中国的健康权保障水平，使中国人权事业得到长足发展。</w:t>
      </w:r>
    </w:p>
    <w:p w:rsidR="00595814" w:rsidRPr="00595814" w:rsidRDefault="00595814" w:rsidP="00595814">
      <w:pPr>
        <w:widowControl/>
        <w:jc w:val="left"/>
        <w:rPr>
          <w:rFonts w:ascii="Helvetica" w:eastAsia="宋体" w:hAnsi="Helvetica" w:cs="Helvetica"/>
          <w:color w:val="333333"/>
          <w:kern w:val="0"/>
          <w:szCs w:val="21"/>
        </w:rPr>
      </w:pPr>
    </w:p>
    <w:p w:rsidR="00595814" w:rsidRPr="00595814" w:rsidRDefault="00595814" w:rsidP="00595814">
      <w:pPr>
        <w:widowControl/>
        <w:jc w:val="left"/>
        <w:rPr>
          <w:rFonts w:ascii="Helvetica" w:eastAsia="宋体" w:hAnsi="Helvetica" w:cs="Helvetica"/>
          <w:color w:val="333333"/>
          <w:kern w:val="0"/>
          <w:szCs w:val="21"/>
        </w:rPr>
      </w:pPr>
      <w:r w:rsidRPr="00595814">
        <w:rPr>
          <w:rFonts w:ascii="Helvetica" w:eastAsia="宋体" w:hAnsi="Helvetica" w:cs="Helvetica"/>
          <w:b/>
          <w:bCs/>
          <w:color w:val="333333"/>
          <w:kern w:val="0"/>
          <w:szCs w:val="21"/>
        </w:rPr>
        <w:t xml:space="preserve">　　一、符合国情的健康权保障模式</w:t>
      </w:r>
    </w:p>
    <w:p w:rsidR="00595814" w:rsidRPr="00595814" w:rsidRDefault="00595814" w:rsidP="00595814">
      <w:pPr>
        <w:widowControl/>
        <w:jc w:val="left"/>
        <w:rPr>
          <w:rFonts w:ascii="Helvetica" w:eastAsia="宋体" w:hAnsi="Helvetica" w:cs="Helvetica"/>
          <w:color w:val="333333"/>
          <w:kern w:val="0"/>
          <w:szCs w:val="21"/>
        </w:rPr>
      </w:pPr>
    </w:p>
    <w:p w:rsidR="00595814" w:rsidRPr="00595814" w:rsidRDefault="00595814" w:rsidP="00595814">
      <w:pPr>
        <w:widowControl/>
        <w:jc w:val="left"/>
        <w:rPr>
          <w:rFonts w:ascii="Helvetica" w:eastAsia="宋体" w:hAnsi="Helvetica" w:cs="Helvetica"/>
          <w:color w:val="333333"/>
          <w:kern w:val="0"/>
          <w:szCs w:val="21"/>
        </w:rPr>
      </w:pPr>
      <w:r w:rsidRPr="00595814">
        <w:rPr>
          <w:rFonts w:ascii="Helvetica" w:eastAsia="宋体" w:hAnsi="Helvetica" w:cs="Helvetica"/>
          <w:color w:val="333333"/>
          <w:kern w:val="0"/>
          <w:szCs w:val="21"/>
        </w:rPr>
        <w:t xml:space="preserve">　　中国是一个有着</w:t>
      </w:r>
      <w:r w:rsidRPr="00595814">
        <w:rPr>
          <w:rFonts w:ascii="Helvetica" w:eastAsia="宋体" w:hAnsi="Helvetica" w:cs="Helvetica"/>
          <w:color w:val="333333"/>
          <w:kern w:val="0"/>
          <w:szCs w:val="21"/>
        </w:rPr>
        <w:t>13</w:t>
      </w:r>
      <w:r w:rsidRPr="00595814">
        <w:rPr>
          <w:rFonts w:ascii="Helvetica" w:eastAsia="宋体" w:hAnsi="Helvetica" w:cs="Helvetica"/>
          <w:color w:val="333333"/>
          <w:kern w:val="0"/>
          <w:szCs w:val="21"/>
        </w:rPr>
        <w:t>亿多人口的发展中大国。中国共产党和中国政府始终高度重视发展卫生与健康事业，加快转变健康领域的发展方式，切实尊重和保障公民的健康权，形成了符合国情的健康权保障模式。</w:t>
      </w:r>
    </w:p>
    <w:p w:rsidR="00595814" w:rsidRPr="00595814" w:rsidRDefault="00595814" w:rsidP="00595814">
      <w:pPr>
        <w:widowControl/>
        <w:jc w:val="left"/>
        <w:rPr>
          <w:rFonts w:ascii="Helvetica" w:eastAsia="宋体" w:hAnsi="Helvetica" w:cs="Helvetica"/>
          <w:color w:val="333333"/>
          <w:kern w:val="0"/>
          <w:szCs w:val="21"/>
        </w:rPr>
      </w:pPr>
    </w:p>
    <w:p w:rsidR="00595814" w:rsidRPr="00595814" w:rsidRDefault="00595814" w:rsidP="00595814">
      <w:pPr>
        <w:widowControl/>
        <w:jc w:val="left"/>
        <w:rPr>
          <w:rFonts w:ascii="Helvetica" w:eastAsia="宋体" w:hAnsi="Helvetica" w:cs="Helvetica"/>
          <w:color w:val="333333"/>
          <w:kern w:val="0"/>
          <w:szCs w:val="21"/>
        </w:rPr>
      </w:pPr>
      <w:r w:rsidRPr="00595814">
        <w:rPr>
          <w:rFonts w:ascii="Helvetica" w:eastAsia="宋体" w:hAnsi="Helvetica" w:cs="Helvetica"/>
          <w:color w:val="333333"/>
          <w:kern w:val="0"/>
          <w:szCs w:val="21"/>
        </w:rPr>
        <w:t xml:space="preserve">　　</w:t>
      </w:r>
      <w:r w:rsidRPr="00595814">
        <w:rPr>
          <w:rFonts w:ascii="Helvetica" w:eastAsia="宋体" w:hAnsi="Helvetica" w:cs="Helvetica"/>
          <w:color w:val="333333"/>
          <w:kern w:val="0"/>
          <w:szCs w:val="21"/>
        </w:rPr>
        <w:t>1949</w:t>
      </w:r>
      <w:r w:rsidRPr="00595814">
        <w:rPr>
          <w:rFonts w:ascii="Helvetica" w:eastAsia="宋体" w:hAnsi="Helvetica" w:cs="Helvetica"/>
          <w:color w:val="333333"/>
          <w:kern w:val="0"/>
          <w:szCs w:val="21"/>
        </w:rPr>
        <w:t>年新中国成立时，经济社会发展水平相对落后，医疗卫生体系十分薄弱，全国仅有医疗卫生机构</w:t>
      </w:r>
      <w:r w:rsidRPr="00595814">
        <w:rPr>
          <w:rFonts w:ascii="Helvetica" w:eastAsia="宋体" w:hAnsi="Helvetica" w:cs="Helvetica"/>
          <w:color w:val="333333"/>
          <w:kern w:val="0"/>
          <w:szCs w:val="21"/>
        </w:rPr>
        <w:t>3670</w:t>
      </w:r>
      <w:r w:rsidRPr="00595814">
        <w:rPr>
          <w:rFonts w:ascii="Helvetica" w:eastAsia="宋体" w:hAnsi="Helvetica" w:cs="Helvetica"/>
          <w:color w:val="333333"/>
          <w:kern w:val="0"/>
          <w:szCs w:val="21"/>
        </w:rPr>
        <w:t>个，卫生人员</w:t>
      </w:r>
      <w:r w:rsidRPr="00595814">
        <w:rPr>
          <w:rFonts w:ascii="Helvetica" w:eastAsia="宋体" w:hAnsi="Helvetica" w:cs="Helvetica"/>
          <w:color w:val="333333"/>
          <w:kern w:val="0"/>
          <w:szCs w:val="21"/>
        </w:rPr>
        <w:t>54.1</w:t>
      </w:r>
      <w:r w:rsidRPr="00595814">
        <w:rPr>
          <w:rFonts w:ascii="Helvetica" w:eastAsia="宋体" w:hAnsi="Helvetica" w:cs="Helvetica"/>
          <w:color w:val="333333"/>
          <w:kern w:val="0"/>
          <w:szCs w:val="21"/>
        </w:rPr>
        <w:t>万人，卫生机构床位数</w:t>
      </w:r>
      <w:r w:rsidRPr="00595814">
        <w:rPr>
          <w:rFonts w:ascii="Helvetica" w:eastAsia="宋体" w:hAnsi="Helvetica" w:cs="Helvetica"/>
          <w:color w:val="333333"/>
          <w:kern w:val="0"/>
          <w:szCs w:val="21"/>
        </w:rPr>
        <w:t>8.5</w:t>
      </w:r>
      <w:r w:rsidRPr="00595814">
        <w:rPr>
          <w:rFonts w:ascii="Helvetica" w:eastAsia="宋体" w:hAnsi="Helvetica" w:cs="Helvetica"/>
          <w:color w:val="333333"/>
          <w:kern w:val="0"/>
          <w:szCs w:val="21"/>
        </w:rPr>
        <w:t>万张，人均预期寿命仅有</w:t>
      </w:r>
      <w:r w:rsidRPr="00595814">
        <w:rPr>
          <w:rFonts w:ascii="Helvetica" w:eastAsia="宋体" w:hAnsi="Helvetica" w:cs="Helvetica"/>
          <w:color w:val="333333"/>
          <w:kern w:val="0"/>
          <w:szCs w:val="21"/>
        </w:rPr>
        <w:t>35</w:t>
      </w:r>
      <w:r w:rsidRPr="00595814">
        <w:rPr>
          <w:rFonts w:ascii="Helvetica" w:eastAsia="宋体" w:hAnsi="Helvetica" w:cs="Helvetica"/>
          <w:color w:val="333333"/>
          <w:kern w:val="0"/>
          <w:szCs w:val="21"/>
        </w:rPr>
        <w:t>岁。为尽快改变这种状况，国家大力发展医药卫生事业，制定实施</w:t>
      </w:r>
      <w:r w:rsidRPr="00595814">
        <w:rPr>
          <w:rFonts w:ascii="Helvetica" w:eastAsia="宋体" w:hAnsi="Helvetica" w:cs="Helvetica"/>
          <w:color w:val="333333"/>
          <w:kern w:val="0"/>
          <w:szCs w:val="21"/>
        </w:rPr>
        <w:t>“</w:t>
      </w:r>
      <w:r w:rsidRPr="00595814">
        <w:rPr>
          <w:rFonts w:ascii="Helvetica" w:eastAsia="宋体" w:hAnsi="Helvetica" w:cs="Helvetica"/>
          <w:color w:val="333333"/>
          <w:kern w:val="0"/>
          <w:szCs w:val="21"/>
        </w:rPr>
        <w:t>面向工农兵、预防为主、团结中西医、卫生工作与群众运动相结合</w:t>
      </w:r>
      <w:r w:rsidRPr="00595814">
        <w:rPr>
          <w:rFonts w:ascii="Helvetica" w:eastAsia="宋体" w:hAnsi="Helvetica" w:cs="Helvetica"/>
          <w:color w:val="333333"/>
          <w:kern w:val="0"/>
          <w:szCs w:val="21"/>
        </w:rPr>
        <w:t>”</w:t>
      </w:r>
      <w:r w:rsidRPr="00595814">
        <w:rPr>
          <w:rFonts w:ascii="Helvetica" w:eastAsia="宋体" w:hAnsi="Helvetica" w:cs="Helvetica"/>
          <w:color w:val="333333"/>
          <w:kern w:val="0"/>
          <w:szCs w:val="21"/>
        </w:rPr>
        <w:t>的工作方针，广泛开展群众性爱国卫生运动，普及初级卫生保健，人民健康状况得到了很大改善，医疗技术取得重大突破，首次分离了沙眼衣原体，进行了世界第一例断肢再植手术，成功研制出抗</w:t>
      </w:r>
      <w:proofErr w:type="gramStart"/>
      <w:r w:rsidRPr="00595814">
        <w:rPr>
          <w:rFonts w:ascii="Helvetica" w:eastAsia="宋体" w:hAnsi="Helvetica" w:cs="Helvetica"/>
          <w:color w:val="333333"/>
          <w:kern w:val="0"/>
          <w:szCs w:val="21"/>
        </w:rPr>
        <w:t>疟</w:t>
      </w:r>
      <w:proofErr w:type="gramEnd"/>
      <w:r w:rsidRPr="00595814">
        <w:rPr>
          <w:rFonts w:ascii="Helvetica" w:eastAsia="宋体" w:hAnsi="Helvetica" w:cs="Helvetica"/>
          <w:color w:val="333333"/>
          <w:kern w:val="0"/>
          <w:szCs w:val="21"/>
        </w:rPr>
        <w:t>新药青蒿素等，取得了举世瞩目的伟大成绩。</w:t>
      </w:r>
    </w:p>
    <w:p w:rsidR="00595814" w:rsidRPr="00595814" w:rsidRDefault="00595814" w:rsidP="00595814">
      <w:pPr>
        <w:widowControl/>
        <w:jc w:val="left"/>
        <w:rPr>
          <w:rFonts w:ascii="Helvetica" w:eastAsia="宋体" w:hAnsi="Helvetica" w:cs="Helvetica"/>
          <w:color w:val="333333"/>
          <w:kern w:val="0"/>
          <w:szCs w:val="21"/>
        </w:rPr>
      </w:pPr>
    </w:p>
    <w:p w:rsidR="00595814" w:rsidRPr="00595814" w:rsidRDefault="00595814" w:rsidP="00595814">
      <w:pPr>
        <w:widowControl/>
        <w:jc w:val="left"/>
        <w:rPr>
          <w:rFonts w:ascii="Helvetica" w:eastAsia="宋体" w:hAnsi="Helvetica" w:cs="Helvetica"/>
          <w:color w:val="333333"/>
          <w:kern w:val="0"/>
          <w:szCs w:val="21"/>
        </w:rPr>
      </w:pPr>
      <w:r w:rsidRPr="00595814">
        <w:rPr>
          <w:rFonts w:ascii="Helvetica" w:eastAsia="宋体" w:hAnsi="Helvetica" w:cs="Helvetica"/>
          <w:color w:val="333333"/>
          <w:kern w:val="0"/>
          <w:szCs w:val="21"/>
        </w:rPr>
        <w:t xml:space="preserve">　　</w:t>
      </w:r>
      <w:r w:rsidRPr="00595814">
        <w:rPr>
          <w:rFonts w:ascii="Helvetica" w:eastAsia="宋体" w:hAnsi="Helvetica" w:cs="Helvetica"/>
          <w:color w:val="333333"/>
          <w:kern w:val="0"/>
          <w:szCs w:val="21"/>
        </w:rPr>
        <w:t>1978</w:t>
      </w:r>
      <w:r w:rsidRPr="00595814">
        <w:rPr>
          <w:rFonts w:ascii="Helvetica" w:eastAsia="宋体" w:hAnsi="Helvetica" w:cs="Helvetica"/>
          <w:color w:val="333333"/>
          <w:kern w:val="0"/>
          <w:szCs w:val="21"/>
        </w:rPr>
        <w:t>年改革开放以后，国家针对当时存在的医疗卫生资源严重短缺、服务能力不足、服务效率较低等问题，实行多渠道筹资，鼓励多种形式办医，增加资源供给，逐步放开药品生产流通市场，发展医药产业，注重发挥中医药的作用，采取一定的经济激励措施，调动医务人员积极性，增强内部活力。</w:t>
      </w:r>
      <w:r w:rsidRPr="00595814">
        <w:rPr>
          <w:rFonts w:ascii="Helvetica" w:eastAsia="宋体" w:hAnsi="Helvetica" w:cs="Helvetica"/>
          <w:color w:val="333333"/>
          <w:kern w:val="0"/>
          <w:szCs w:val="21"/>
        </w:rPr>
        <w:t>1996</w:t>
      </w:r>
      <w:r w:rsidRPr="00595814">
        <w:rPr>
          <w:rFonts w:ascii="Helvetica" w:eastAsia="宋体" w:hAnsi="Helvetica" w:cs="Helvetica"/>
          <w:color w:val="333333"/>
          <w:kern w:val="0"/>
          <w:szCs w:val="21"/>
        </w:rPr>
        <w:t>年，第一次全国卫生工作会议明确了</w:t>
      </w:r>
      <w:r w:rsidRPr="00595814">
        <w:rPr>
          <w:rFonts w:ascii="Helvetica" w:eastAsia="宋体" w:hAnsi="Helvetica" w:cs="Helvetica"/>
          <w:color w:val="333333"/>
          <w:kern w:val="0"/>
          <w:szCs w:val="21"/>
        </w:rPr>
        <w:t>“</w:t>
      </w:r>
      <w:r w:rsidRPr="00595814">
        <w:rPr>
          <w:rFonts w:ascii="Helvetica" w:eastAsia="宋体" w:hAnsi="Helvetica" w:cs="Helvetica"/>
          <w:color w:val="333333"/>
          <w:kern w:val="0"/>
          <w:szCs w:val="21"/>
        </w:rPr>
        <w:t>以农村为重点，预防为主，中西医并重，依靠科技与教育，动员全社会参与，为人民健康服务，为社会主义现代化建设服务</w:t>
      </w:r>
      <w:r w:rsidRPr="00595814">
        <w:rPr>
          <w:rFonts w:ascii="Helvetica" w:eastAsia="宋体" w:hAnsi="Helvetica" w:cs="Helvetica"/>
          <w:color w:val="333333"/>
          <w:kern w:val="0"/>
          <w:szCs w:val="21"/>
        </w:rPr>
        <w:t>”</w:t>
      </w:r>
      <w:r w:rsidRPr="00595814">
        <w:rPr>
          <w:rFonts w:ascii="Helvetica" w:eastAsia="宋体" w:hAnsi="Helvetica" w:cs="Helvetica"/>
          <w:color w:val="333333"/>
          <w:kern w:val="0"/>
          <w:szCs w:val="21"/>
        </w:rPr>
        <w:t>的新时期卫生工作方针。</w:t>
      </w:r>
      <w:r w:rsidRPr="00595814">
        <w:rPr>
          <w:rFonts w:ascii="Helvetica" w:eastAsia="宋体" w:hAnsi="Helvetica" w:cs="Helvetica"/>
          <w:color w:val="333333"/>
          <w:kern w:val="0"/>
          <w:szCs w:val="21"/>
        </w:rPr>
        <w:t>1998</w:t>
      </w:r>
      <w:r w:rsidRPr="00595814">
        <w:rPr>
          <w:rFonts w:ascii="Helvetica" w:eastAsia="宋体" w:hAnsi="Helvetica" w:cs="Helvetica"/>
          <w:color w:val="333333"/>
          <w:kern w:val="0"/>
          <w:szCs w:val="21"/>
        </w:rPr>
        <w:t>年，国家开始建立保障职工基本医疗需求的社会医疗保险制度。</w:t>
      </w:r>
      <w:r w:rsidRPr="00595814">
        <w:rPr>
          <w:rFonts w:ascii="Helvetica" w:eastAsia="宋体" w:hAnsi="Helvetica" w:cs="Helvetica"/>
          <w:color w:val="333333"/>
          <w:kern w:val="0"/>
          <w:szCs w:val="21"/>
        </w:rPr>
        <w:t>2000</w:t>
      </w:r>
      <w:r w:rsidRPr="00595814">
        <w:rPr>
          <w:rFonts w:ascii="Helvetica" w:eastAsia="宋体" w:hAnsi="Helvetica" w:cs="Helvetica"/>
          <w:color w:val="333333"/>
          <w:kern w:val="0"/>
          <w:szCs w:val="21"/>
        </w:rPr>
        <w:t>年，国家提出建立适应社会主义市场经济要求的城镇医药卫生体制，让群众享有价格合理、质量优良的医疗服务，提高人民健康水平的改革目标。</w:t>
      </w:r>
      <w:r w:rsidRPr="00595814">
        <w:rPr>
          <w:rFonts w:ascii="Helvetica" w:eastAsia="宋体" w:hAnsi="Helvetica" w:cs="Helvetica"/>
          <w:color w:val="333333"/>
          <w:kern w:val="0"/>
          <w:szCs w:val="21"/>
        </w:rPr>
        <w:t>2002</w:t>
      </w:r>
      <w:r w:rsidRPr="00595814">
        <w:rPr>
          <w:rFonts w:ascii="Helvetica" w:eastAsia="宋体" w:hAnsi="Helvetica" w:cs="Helvetica"/>
          <w:color w:val="333333"/>
          <w:kern w:val="0"/>
          <w:szCs w:val="21"/>
        </w:rPr>
        <w:t>年，国家发布《关于进一步加强农村卫生工作的决定》，从农村经济社会发展实际出发，深化农村卫生体制机制改革，将卫生投入重点向农村倾斜，满足农民群众不同层次的医疗卫生需求。</w:t>
      </w:r>
    </w:p>
    <w:p w:rsidR="00595814" w:rsidRPr="00595814" w:rsidRDefault="00595814" w:rsidP="00595814">
      <w:pPr>
        <w:widowControl/>
        <w:jc w:val="left"/>
        <w:rPr>
          <w:rFonts w:ascii="Helvetica" w:eastAsia="宋体" w:hAnsi="Helvetica" w:cs="Helvetica"/>
          <w:color w:val="333333"/>
          <w:kern w:val="0"/>
          <w:szCs w:val="21"/>
        </w:rPr>
      </w:pPr>
    </w:p>
    <w:p w:rsidR="00595814" w:rsidRPr="00595814" w:rsidRDefault="00595814" w:rsidP="00595814">
      <w:pPr>
        <w:widowControl/>
        <w:jc w:val="left"/>
        <w:rPr>
          <w:rFonts w:ascii="Helvetica" w:eastAsia="宋体" w:hAnsi="Helvetica" w:cs="Helvetica"/>
          <w:color w:val="333333"/>
          <w:kern w:val="0"/>
          <w:szCs w:val="21"/>
        </w:rPr>
      </w:pPr>
      <w:r w:rsidRPr="00595814">
        <w:rPr>
          <w:rFonts w:ascii="Helvetica" w:eastAsia="宋体" w:hAnsi="Helvetica" w:cs="Helvetica"/>
          <w:color w:val="333333"/>
          <w:kern w:val="0"/>
          <w:szCs w:val="21"/>
        </w:rPr>
        <w:t xml:space="preserve">　　</w:t>
      </w:r>
      <w:r w:rsidRPr="00595814">
        <w:rPr>
          <w:rFonts w:ascii="Helvetica" w:eastAsia="宋体" w:hAnsi="Helvetica" w:cs="Helvetica"/>
          <w:color w:val="333333"/>
          <w:kern w:val="0"/>
          <w:szCs w:val="21"/>
        </w:rPr>
        <w:t>2003</w:t>
      </w:r>
      <w:r w:rsidRPr="00595814">
        <w:rPr>
          <w:rFonts w:ascii="Helvetica" w:eastAsia="宋体" w:hAnsi="Helvetica" w:cs="Helvetica"/>
          <w:color w:val="333333"/>
          <w:kern w:val="0"/>
          <w:szCs w:val="21"/>
        </w:rPr>
        <w:t>年，在党和政府的坚强领导下，全国人民万众一心，取得了抗击</w:t>
      </w:r>
      <w:r w:rsidRPr="00595814">
        <w:rPr>
          <w:rFonts w:ascii="Helvetica" w:eastAsia="宋体" w:hAnsi="Helvetica" w:cs="Helvetica"/>
          <w:color w:val="333333"/>
          <w:kern w:val="0"/>
          <w:szCs w:val="21"/>
        </w:rPr>
        <w:t>“</w:t>
      </w:r>
      <w:r w:rsidRPr="00595814">
        <w:rPr>
          <w:rFonts w:ascii="Helvetica" w:eastAsia="宋体" w:hAnsi="Helvetica" w:cs="Helvetica"/>
          <w:color w:val="333333"/>
          <w:kern w:val="0"/>
          <w:szCs w:val="21"/>
        </w:rPr>
        <w:t>非典</w:t>
      </w:r>
      <w:r w:rsidRPr="00595814">
        <w:rPr>
          <w:rFonts w:ascii="Helvetica" w:eastAsia="宋体" w:hAnsi="Helvetica" w:cs="Helvetica"/>
          <w:color w:val="333333"/>
          <w:kern w:val="0"/>
          <w:szCs w:val="21"/>
        </w:rPr>
        <w:t>”</w:t>
      </w:r>
      <w:r w:rsidRPr="00595814">
        <w:rPr>
          <w:rFonts w:ascii="Helvetica" w:eastAsia="宋体" w:hAnsi="Helvetica" w:cs="Helvetica"/>
          <w:color w:val="333333"/>
          <w:kern w:val="0"/>
          <w:szCs w:val="21"/>
        </w:rPr>
        <w:t>的重大胜利。在总结经验的基础上，国家全面加强了公共卫生服务和重大疾病防控工作，重大疾病防治体系不断完善，突发公共卫生事件应急机制逐步健全，农村和城市社区医疗卫生发展步伐加快，新型农村合作医疗和城镇居民基本医疗保险取得突破性进展。</w:t>
      </w:r>
    </w:p>
    <w:p w:rsidR="00595814" w:rsidRPr="00595814" w:rsidRDefault="00595814" w:rsidP="00595814">
      <w:pPr>
        <w:widowControl/>
        <w:jc w:val="left"/>
        <w:rPr>
          <w:rFonts w:ascii="Helvetica" w:eastAsia="宋体" w:hAnsi="Helvetica" w:cs="Helvetica"/>
          <w:color w:val="333333"/>
          <w:kern w:val="0"/>
          <w:szCs w:val="21"/>
        </w:rPr>
      </w:pPr>
    </w:p>
    <w:p w:rsidR="00595814" w:rsidRPr="00595814" w:rsidRDefault="00595814" w:rsidP="00595814">
      <w:pPr>
        <w:widowControl/>
        <w:jc w:val="left"/>
        <w:rPr>
          <w:rFonts w:ascii="Helvetica" w:eastAsia="宋体" w:hAnsi="Helvetica" w:cs="Helvetica"/>
          <w:color w:val="333333"/>
          <w:kern w:val="0"/>
          <w:szCs w:val="21"/>
        </w:rPr>
      </w:pPr>
      <w:r w:rsidRPr="00595814">
        <w:rPr>
          <w:rFonts w:ascii="Helvetica" w:eastAsia="宋体" w:hAnsi="Helvetica" w:cs="Helvetica"/>
          <w:color w:val="333333"/>
          <w:kern w:val="0"/>
          <w:szCs w:val="21"/>
        </w:rPr>
        <w:t xml:space="preserve">　　</w:t>
      </w:r>
      <w:r w:rsidRPr="00595814">
        <w:rPr>
          <w:rFonts w:ascii="Helvetica" w:eastAsia="宋体" w:hAnsi="Helvetica" w:cs="Helvetica"/>
          <w:color w:val="333333"/>
          <w:kern w:val="0"/>
          <w:szCs w:val="21"/>
        </w:rPr>
        <w:t>2009</w:t>
      </w:r>
      <w:r w:rsidRPr="00595814">
        <w:rPr>
          <w:rFonts w:ascii="Helvetica" w:eastAsia="宋体" w:hAnsi="Helvetica" w:cs="Helvetica"/>
          <w:color w:val="333333"/>
          <w:kern w:val="0"/>
          <w:szCs w:val="21"/>
        </w:rPr>
        <w:t>年，国家启动实施新一轮医药卫生体制改革，颁布了《关于深化医药卫生体制改革的意见》，确立把基本医疗卫生制度作为公共产品向全民提供的核心理念，进一步明确公共医疗卫生的公益性质，提出建立公共卫生、医疗服务、医疗保障、药品供应</w:t>
      </w:r>
      <w:r w:rsidRPr="00595814">
        <w:rPr>
          <w:rFonts w:ascii="Helvetica" w:eastAsia="宋体" w:hAnsi="Helvetica" w:cs="Helvetica"/>
          <w:color w:val="333333"/>
          <w:kern w:val="0"/>
          <w:szCs w:val="21"/>
        </w:rPr>
        <w:t>“</w:t>
      </w:r>
      <w:r w:rsidRPr="00595814">
        <w:rPr>
          <w:rFonts w:ascii="Helvetica" w:eastAsia="宋体" w:hAnsi="Helvetica" w:cs="Helvetica"/>
          <w:color w:val="333333"/>
          <w:kern w:val="0"/>
          <w:szCs w:val="21"/>
        </w:rPr>
        <w:t>四大体系</w:t>
      </w:r>
      <w:r w:rsidRPr="00595814">
        <w:rPr>
          <w:rFonts w:ascii="Helvetica" w:eastAsia="宋体" w:hAnsi="Helvetica" w:cs="Helvetica"/>
          <w:color w:val="333333"/>
          <w:kern w:val="0"/>
          <w:szCs w:val="21"/>
        </w:rPr>
        <w:t>”</w:t>
      </w:r>
      <w:r w:rsidRPr="00595814">
        <w:rPr>
          <w:rFonts w:ascii="Helvetica" w:eastAsia="宋体" w:hAnsi="Helvetica" w:cs="Helvetica"/>
          <w:color w:val="333333"/>
          <w:kern w:val="0"/>
          <w:szCs w:val="21"/>
        </w:rPr>
        <w:t>和医药卫生管理、运行、投入、价格、监管、科技和人才、信息、法制</w:t>
      </w:r>
      <w:r w:rsidRPr="00595814">
        <w:rPr>
          <w:rFonts w:ascii="Helvetica" w:eastAsia="宋体" w:hAnsi="Helvetica" w:cs="Helvetica"/>
          <w:color w:val="333333"/>
          <w:kern w:val="0"/>
          <w:szCs w:val="21"/>
        </w:rPr>
        <w:t>“</w:t>
      </w:r>
      <w:r w:rsidRPr="00595814">
        <w:rPr>
          <w:rFonts w:ascii="Helvetica" w:eastAsia="宋体" w:hAnsi="Helvetica" w:cs="Helvetica"/>
          <w:color w:val="333333"/>
          <w:kern w:val="0"/>
          <w:szCs w:val="21"/>
        </w:rPr>
        <w:t>八项支撑</w:t>
      </w:r>
      <w:r w:rsidRPr="00595814">
        <w:rPr>
          <w:rFonts w:ascii="Helvetica" w:eastAsia="宋体" w:hAnsi="Helvetica" w:cs="Helvetica"/>
          <w:color w:val="333333"/>
          <w:kern w:val="0"/>
          <w:szCs w:val="21"/>
        </w:rPr>
        <w:t>”</w:t>
      </w:r>
      <w:r w:rsidRPr="00595814">
        <w:rPr>
          <w:rFonts w:ascii="Helvetica" w:eastAsia="宋体" w:hAnsi="Helvetica" w:cs="Helvetica"/>
          <w:color w:val="333333"/>
          <w:kern w:val="0"/>
          <w:szCs w:val="21"/>
        </w:rPr>
        <w:t>，加快基本医疗卫生制度建设，推动卫生事业全面协调可持续发展。随后，国家又颁布了《医药卫生体制改革近期重点实施方案（</w:t>
      </w:r>
      <w:r w:rsidRPr="00595814">
        <w:rPr>
          <w:rFonts w:ascii="Helvetica" w:eastAsia="宋体" w:hAnsi="Helvetica" w:cs="Helvetica"/>
          <w:color w:val="333333"/>
          <w:kern w:val="0"/>
          <w:szCs w:val="21"/>
        </w:rPr>
        <w:t>2009</w:t>
      </w:r>
      <w:r w:rsidRPr="00595814">
        <w:rPr>
          <w:rFonts w:ascii="Helvetica" w:eastAsia="宋体" w:hAnsi="Helvetica" w:cs="Helvetica"/>
          <w:color w:val="333333"/>
          <w:kern w:val="0"/>
          <w:szCs w:val="21"/>
        </w:rPr>
        <w:t>－</w:t>
      </w:r>
      <w:r w:rsidRPr="00595814">
        <w:rPr>
          <w:rFonts w:ascii="Helvetica" w:eastAsia="宋体" w:hAnsi="Helvetica" w:cs="Helvetica"/>
          <w:color w:val="333333"/>
          <w:kern w:val="0"/>
          <w:szCs w:val="21"/>
        </w:rPr>
        <w:t>2011</w:t>
      </w:r>
      <w:r w:rsidRPr="00595814">
        <w:rPr>
          <w:rFonts w:ascii="Helvetica" w:eastAsia="宋体" w:hAnsi="Helvetica" w:cs="Helvetica"/>
          <w:color w:val="333333"/>
          <w:kern w:val="0"/>
          <w:szCs w:val="21"/>
        </w:rPr>
        <w:t>年）》和《</w:t>
      </w:r>
      <w:r w:rsidRPr="00595814">
        <w:rPr>
          <w:rFonts w:ascii="Helvetica" w:eastAsia="宋体" w:hAnsi="Helvetica" w:cs="Helvetica"/>
          <w:color w:val="333333"/>
          <w:kern w:val="0"/>
          <w:szCs w:val="21"/>
        </w:rPr>
        <w:t>“</w:t>
      </w:r>
      <w:r w:rsidRPr="00595814">
        <w:rPr>
          <w:rFonts w:ascii="Helvetica" w:eastAsia="宋体" w:hAnsi="Helvetica" w:cs="Helvetica"/>
          <w:color w:val="333333"/>
          <w:kern w:val="0"/>
          <w:szCs w:val="21"/>
        </w:rPr>
        <w:t>十二五</w:t>
      </w:r>
      <w:r w:rsidRPr="00595814">
        <w:rPr>
          <w:rFonts w:ascii="Helvetica" w:eastAsia="宋体" w:hAnsi="Helvetica" w:cs="Helvetica"/>
          <w:color w:val="333333"/>
          <w:kern w:val="0"/>
          <w:szCs w:val="21"/>
        </w:rPr>
        <w:t>”</w:t>
      </w:r>
      <w:r w:rsidRPr="00595814">
        <w:rPr>
          <w:rFonts w:ascii="Helvetica" w:eastAsia="宋体" w:hAnsi="Helvetica" w:cs="Helvetica"/>
          <w:color w:val="333333"/>
          <w:kern w:val="0"/>
          <w:szCs w:val="21"/>
        </w:rPr>
        <w:t>期间深化医药卫生体制改革规划暨实施方案》，提出加快推进基本医疗保障制度建设，健全基层医疗卫生服务体系，促进基本公共卫生服务逐步均等化等改革任务。</w:t>
      </w:r>
    </w:p>
    <w:p w:rsidR="00595814" w:rsidRPr="00595814" w:rsidRDefault="00595814" w:rsidP="00595814">
      <w:pPr>
        <w:widowControl/>
        <w:jc w:val="left"/>
        <w:rPr>
          <w:rFonts w:ascii="Helvetica" w:eastAsia="宋体" w:hAnsi="Helvetica" w:cs="Helvetica"/>
          <w:color w:val="333333"/>
          <w:kern w:val="0"/>
          <w:szCs w:val="21"/>
        </w:rPr>
      </w:pPr>
    </w:p>
    <w:p w:rsidR="00595814" w:rsidRPr="00595814" w:rsidRDefault="00595814" w:rsidP="00595814">
      <w:pPr>
        <w:widowControl/>
        <w:jc w:val="left"/>
        <w:rPr>
          <w:rFonts w:ascii="Helvetica" w:eastAsia="宋体" w:hAnsi="Helvetica" w:cs="Helvetica"/>
          <w:color w:val="333333"/>
          <w:kern w:val="0"/>
          <w:szCs w:val="21"/>
        </w:rPr>
      </w:pPr>
      <w:r w:rsidRPr="00595814">
        <w:rPr>
          <w:rFonts w:ascii="Helvetica" w:eastAsia="宋体" w:hAnsi="Helvetica" w:cs="Helvetica"/>
          <w:color w:val="333333"/>
          <w:kern w:val="0"/>
          <w:szCs w:val="21"/>
        </w:rPr>
        <w:t xml:space="preserve">　　</w:t>
      </w:r>
      <w:r w:rsidRPr="00595814">
        <w:rPr>
          <w:rFonts w:ascii="Helvetica" w:eastAsia="宋体" w:hAnsi="Helvetica" w:cs="Helvetica"/>
          <w:color w:val="333333"/>
          <w:kern w:val="0"/>
          <w:szCs w:val="21"/>
        </w:rPr>
        <w:t>2012</w:t>
      </w:r>
      <w:r w:rsidRPr="00595814">
        <w:rPr>
          <w:rFonts w:ascii="Helvetica" w:eastAsia="宋体" w:hAnsi="Helvetica" w:cs="Helvetica"/>
          <w:color w:val="333333"/>
          <w:kern w:val="0"/>
          <w:szCs w:val="21"/>
        </w:rPr>
        <w:t>年以来，中国不断加大医药卫生体制改革力度，加快推进公立医院综合改革，推进药品和医疗服务价格改革，全面实施城乡居民大病保险，积极建设分级诊疗制度，优化完善药品生产流通使用政策。</w:t>
      </w:r>
      <w:r w:rsidRPr="00595814">
        <w:rPr>
          <w:rFonts w:ascii="Helvetica" w:eastAsia="宋体" w:hAnsi="Helvetica" w:cs="Helvetica"/>
          <w:color w:val="333333"/>
          <w:kern w:val="0"/>
          <w:szCs w:val="21"/>
        </w:rPr>
        <w:t>2015</w:t>
      </w:r>
      <w:r w:rsidRPr="00595814">
        <w:rPr>
          <w:rFonts w:ascii="Helvetica" w:eastAsia="宋体" w:hAnsi="Helvetica" w:cs="Helvetica"/>
          <w:color w:val="333333"/>
          <w:kern w:val="0"/>
          <w:szCs w:val="21"/>
        </w:rPr>
        <w:t>年</w:t>
      </w:r>
      <w:r w:rsidRPr="00595814">
        <w:rPr>
          <w:rFonts w:ascii="Helvetica" w:eastAsia="宋体" w:hAnsi="Helvetica" w:cs="Helvetica"/>
          <w:color w:val="333333"/>
          <w:kern w:val="0"/>
          <w:szCs w:val="21"/>
        </w:rPr>
        <w:t>10</w:t>
      </w:r>
      <w:r w:rsidRPr="00595814">
        <w:rPr>
          <w:rFonts w:ascii="Helvetica" w:eastAsia="宋体" w:hAnsi="Helvetica" w:cs="Helvetica"/>
          <w:color w:val="333333"/>
          <w:kern w:val="0"/>
          <w:szCs w:val="21"/>
        </w:rPr>
        <w:t>月</w:t>
      </w:r>
      <w:r w:rsidRPr="00595814">
        <w:rPr>
          <w:rFonts w:ascii="Helvetica" w:eastAsia="宋体" w:hAnsi="Helvetica" w:cs="Helvetica"/>
          <w:color w:val="333333"/>
          <w:kern w:val="0"/>
          <w:szCs w:val="21"/>
        </w:rPr>
        <w:t>29</w:t>
      </w:r>
      <w:r w:rsidRPr="00595814">
        <w:rPr>
          <w:rFonts w:ascii="Helvetica" w:eastAsia="宋体" w:hAnsi="Helvetica" w:cs="Helvetica"/>
          <w:color w:val="333333"/>
          <w:kern w:val="0"/>
          <w:szCs w:val="21"/>
        </w:rPr>
        <w:t>日，健康中国建设正式写入党的十八届五中全会公报。</w:t>
      </w:r>
      <w:r w:rsidRPr="00595814">
        <w:rPr>
          <w:rFonts w:ascii="Helvetica" w:eastAsia="宋体" w:hAnsi="Helvetica" w:cs="Helvetica"/>
          <w:color w:val="333333"/>
          <w:kern w:val="0"/>
          <w:szCs w:val="21"/>
        </w:rPr>
        <w:t>2016</w:t>
      </w:r>
      <w:r w:rsidRPr="00595814">
        <w:rPr>
          <w:rFonts w:ascii="Helvetica" w:eastAsia="宋体" w:hAnsi="Helvetica" w:cs="Helvetica"/>
          <w:color w:val="333333"/>
          <w:kern w:val="0"/>
          <w:szCs w:val="21"/>
        </w:rPr>
        <w:t>年</w:t>
      </w:r>
      <w:r w:rsidRPr="00595814">
        <w:rPr>
          <w:rFonts w:ascii="Helvetica" w:eastAsia="宋体" w:hAnsi="Helvetica" w:cs="Helvetica"/>
          <w:color w:val="333333"/>
          <w:kern w:val="0"/>
          <w:szCs w:val="21"/>
        </w:rPr>
        <w:t>8</w:t>
      </w:r>
      <w:r w:rsidRPr="00595814">
        <w:rPr>
          <w:rFonts w:ascii="Helvetica" w:eastAsia="宋体" w:hAnsi="Helvetica" w:cs="Helvetica"/>
          <w:color w:val="333333"/>
          <w:kern w:val="0"/>
          <w:szCs w:val="21"/>
        </w:rPr>
        <w:t>月，全国卫生与健康大会提出：</w:t>
      </w:r>
      <w:r w:rsidRPr="00595814">
        <w:rPr>
          <w:rFonts w:ascii="Helvetica" w:eastAsia="宋体" w:hAnsi="Helvetica" w:cs="Helvetica"/>
          <w:color w:val="333333"/>
          <w:kern w:val="0"/>
          <w:szCs w:val="21"/>
        </w:rPr>
        <w:t>“</w:t>
      </w:r>
      <w:r w:rsidRPr="00595814">
        <w:rPr>
          <w:rFonts w:ascii="Helvetica" w:eastAsia="宋体" w:hAnsi="Helvetica" w:cs="Helvetica"/>
          <w:color w:val="333333"/>
          <w:kern w:val="0"/>
          <w:szCs w:val="21"/>
        </w:rPr>
        <w:t>要坚持正确的卫生与健康工作方针，以基层为重点，以改革创新为动力，预防为主，中西医并重，将健康融入所有政策，人民共建共享。</w:t>
      </w:r>
      <w:r w:rsidRPr="00595814">
        <w:rPr>
          <w:rFonts w:ascii="Helvetica" w:eastAsia="宋体" w:hAnsi="Helvetica" w:cs="Helvetica"/>
          <w:color w:val="333333"/>
          <w:kern w:val="0"/>
          <w:szCs w:val="21"/>
        </w:rPr>
        <w:t>”2016</w:t>
      </w:r>
      <w:r w:rsidRPr="00595814">
        <w:rPr>
          <w:rFonts w:ascii="Helvetica" w:eastAsia="宋体" w:hAnsi="Helvetica" w:cs="Helvetica"/>
          <w:color w:val="333333"/>
          <w:kern w:val="0"/>
          <w:szCs w:val="21"/>
        </w:rPr>
        <w:t>年</w:t>
      </w:r>
      <w:r w:rsidRPr="00595814">
        <w:rPr>
          <w:rFonts w:ascii="Helvetica" w:eastAsia="宋体" w:hAnsi="Helvetica" w:cs="Helvetica"/>
          <w:color w:val="333333"/>
          <w:kern w:val="0"/>
          <w:szCs w:val="21"/>
        </w:rPr>
        <w:t>10</w:t>
      </w:r>
      <w:r w:rsidRPr="00595814">
        <w:rPr>
          <w:rFonts w:ascii="Helvetica" w:eastAsia="宋体" w:hAnsi="Helvetica" w:cs="Helvetica"/>
          <w:color w:val="333333"/>
          <w:kern w:val="0"/>
          <w:szCs w:val="21"/>
        </w:rPr>
        <w:t>月，国家颁布《</w:t>
      </w:r>
      <w:r w:rsidRPr="00595814">
        <w:rPr>
          <w:rFonts w:ascii="Helvetica" w:eastAsia="宋体" w:hAnsi="Helvetica" w:cs="Helvetica"/>
          <w:color w:val="333333"/>
          <w:kern w:val="0"/>
          <w:szCs w:val="21"/>
        </w:rPr>
        <w:t>“</w:t>
      </w:r>
      <w:r w:rsidRPr="00595814">
        <w:rPr>
          <w:rFonts w:ascii="Helvetica" w:eastAsia="宋体" w:hAnsi="Helvetica" w:cs="Helvetica"/>
          <w:color w:val="333333"/>
          <w:kern w:val="0"/>
          <w:szCs w:val="21"/>
        </w:rPr>
        <w:t>健康中国</w:t>
      </w:r>
      <w:r w:rsidRPr="00595814">
        <w:rPr>
          <w:rFonts w:ascii="Helvetica" w:eastAsia="宋体" w:hAnsi="Helvetica" w:cs="Helvetica"/>
          <w:color w:val="333333"/>
          <w:kern w:val="0"/>
          <w:szCs w:val="21"/>
        </w:rPr>
        <w:t>2030”</w:t>
      </w:r>
      <w:r w:rsidRPr="00595814">
        <w:rPr>
          <w:rFonts w:ascii="Helvetica" w:eastAsia="宋体" w:hAnsi="Helvetica" w:cs="Helvetica"/>
          <w:color w:val="333333"/>
          <w:kern w:val="0"/>
          <w:szCs w:val="21"/>
        </w:rPr>
        <w:t>规划纲要》，为推进健康中国建设，提高人民健康水平做出了战略部署。</w:t>
      </w:r>
    </w:p>
    <w:p w:rsidR="00595814" w:rsidRPr="00595814" w:rsidRDefault="00595814" w:rsidP="00595814">
      <w:pPr>
        <w:widowControl/>
        <w:jc w:val="left"/>
        <w:rPr>
          <w:rFonts w:ascii="Helvetica" w:eastAsia="宋体" w:hAnsi="Helvetica" w:cs="Helvetica"/>
          <w:color w:val="333333"/>
          <w:kern w:val="0"/>
          <w:szCs w:val="21"/>
        </w:rPr>
      </w:pPr>
    </w:p>
    <w:p w:rsidR="00595814" w:rsidRPr="00595814" w:rsidRDefault="00595814" w:rsidP="00595814">
      <w:pPr>
        <w:widowControl/>
        <w:jc w:val="left"/>
        <w:rPr>
          <w:rFonts w:ascii="Helvetica" w:eastAsia="宋体" w:hAnsi="Helvetica" w:cs="Helvetica"/>
          <w:color w:val="333333"/>
          <w:kern w:val="0"/>
          <w:szCs w:val="21"/>
        </w:rPr>
      </w:pPr>
      <w:r w:rsidRPr="00595814">
        <w:rPr>
          <w:rFonts w:ascii="Helvetica" w:eastAsia="宋体" w:hAnsi="Helvetica" w:cs="Helvetica"/>
          <w:color w:val="333333"/>
          <w:kern w:val="0"/>
          <w:szCs w:val="21"/>
        </w:rPr>
        <w:t xml:space="preserve">　　健康事业的发展给人民群众带来实实在在的健康福祉，中国人均预期寿命从</w:t>
      </w:r>
      <w:r w:rsidRPr="00595814">
        <w:rPr>
          <w:rFonts w:ascii="Helvetica" w:eastAsia="宋体" w:hAnsi="Helvetica" w:cs="Helvetica"/>
          <w:color w:val="333333"/>
          <w:kern w:val="0"/>
          <w:szCs w:val="21"/>
        </w:rPr>
        <w:t>1981</w:t>
      </w:r>
      <w:r w:rsidRPr="00595814">
        <w:rPr>
          <w:rFonts w:ascii="Helvetica" w:eastAsia="宋体" w:hAnsi="Helvetica" w:cs="Helvetica"/>
          <w:color w:val="333333"/>
          <w:kern w:val="0"/>
          <w:szCs w:val="21"/>
        </w:rPr>
        <w:t>年的</w:t>
      </w:r>
      <w:r w:rsidRPr="00595814">
        <w:rPr>
          <w:rFonts w:ascii="Helvetica" w:eastAsia="宋体" w:hAnsi="Helvetica" w:cs="Helvetica"/>
          <w:color w:val="333333"/>
          <w:kern w:val="0"/>
          <w:szCs w:val="21"/>
        </w:rPr>
        <w:t>67.9</w:t>
      </w:r>
      <w:r w:rsidRPr="00595814">
        <w:rPr>
          <w:rFonts w:ascii="Helvetica" w:eastAsia="宋体" w:hAnsi="Helvetica" w:cs="Helvetica"/>
          <w:color w:val="333333"/>
          <w:kern w:val="0"/>
          <w:szCs w:val="21"/>
        </w:rPr>
        <w:t>岁提高到</w:t>
      </w:r>
      <w:r w:rsidRPr="00595814">
        <w:rPr>
          <w:rFonts w:ascii="Helvetica" w:eastAsia="宋体" w:hAnsi="Helvetica" w:cs="Helvetica"/>
          <w:color w:val="333333"/>
          <w:kern w:val="0"/>
          <w:szCs w:val="21"/>
        </w:rPr>
        <w:t>2016</w:t>
      </w:r>
      <w:r w:rsidRPr="00595814">
        <w:rPr>
          <w:rFonts w:ascii="Helvetica" w:eastAsia="宋体" w:hAnsi="Helvetica" w:cs="Helvetica"/>
          <w:color w:val="333333"/>
          <w:kern w:val="0"/>
          <w:szCs w:val="21"/>
        </w:rPr>
        <w:t>年的</w:t>
      </w:r>
      <w:r w:rsidRPr="00595814">
        <w:rPr>
          <w:rFonts w:ascii="Helvetica" w:eastAsia="宋体" w:hAnsi="Helvetica" w:cs="Helvetica"/>
          <w:color w:val="333333"/>
          <w:kern w:val="0"/>
          <w:szCs w:val="21"/>
        </w:rPr>
        <w:t>76.5</w:t>
      </w:r>
      <w:r w:rsidRPr="00595814">
        <w:rPr>
          <w:rFonts w:ascii="Helvetica" w:eastAsia="宋体" w:hAnsi="Helvetica" w:cs="Helvetica"/>
          <w:color w:val="333333"/>
          <w:kern w:val="0"/>
          <w:szCs w:val="21"/>
        </w:rPr>
        <w:t>岁，孕产妇死亡率从</w:t>
      </w:r>
      <w:r w:rsidRPr="00595814">
        <w:rPr>
          <w:rFonts w:ascii="Helvetica" w:eastAsia="宋体" w:hAnsi="Helvetica" w:cs="Helvetica"/>
          <w:color w:val="333333"/>
          <w:kern w:val="0"/>
          <w:szCs w:val="21"/>
        </w:rPr>
        <w:t>1990</w:t>
      </w:r>
      <w:r w:rsidRPr="00595814">
        <w:rPr>
          <w:rFonts w:ascii="Helvetica" w:eastAsia="宋体" w:hAnsi="Helvetica" w:cs="Helvetica"/>
          <w:color w:val="333333"/>
          <w:kern w:val="0"/>
          <w:szCs w:val="21"/>
        </w:rPr>
        <w:t>年的</w:t>
      </w:r>
      <w:r w:rsidRPr="00595814">
        <w:rPr>
          <w:rFonts w:ascii="Helvetica" w:eastAsia="宋体" w:hAnsi="Helvetica" w:cs="Helvetica"/>
          <w:color w:val="333333"/>
          <w:kern w:val="0"/>
          <w:szCs w:val="21"/>
        </w:rPr>
        <w:t>88.9/10</w:t>
      </w:r>
      <w:r w:rsidRPr="00595814">
        <w:rPr>
          <w:rFonts w:ascii="Helvetica" w:eastAsia="宋体" w:hAnsi="Helvetica" w:cs="Helvetica"/>
          <w:color w:val="333333"/>
          <w:kern w:val="0"/>
          <w:szCs w:val="21"/>
        </w:rPr>
        <w:t>万下降到</w:t>
      </w:r>
      <w:r w:rsidRPr="00595814">
        <w:rPr>
          <w:rFonts w:ascii="Helvetica" w:eastAsia="宋体" w:hAnsi="Helvetica" w:cs="Helvetica"/>
          <w:color w:val="333333"/>
          <w:kern w:val="0"/>
          <w:szCs w:val="21"/>
        </w:rPr>
        <w:t>2016</w:t>
      </w:r>
      <w:r w:rsidRPr="00595814">
        <w:rPr>
          <w:rFonts w:ascii="Helvetica" w:eastAsia="宋体" w:hAnsi="Helvetica" w:cs="Helvetica"/>
          <w:color w:val="333333"/>
          <w:kern w:val="0"/>
          <w:szCs w:val="21"/>
        </w:rPr>
        <w:t>年的</w:t>
      </w:r>
      <w:r w:rsidRPr="00595814">
        <w:rPr>
          <w:rFonts w:ascii="Helvetica" w:eastAsia="宋体" w:hAnsi="Helvetica" w:cs="Helvetica"/>
          <w:color w:val="333333"/>
          <w:kern w:val="0"/>
          <w:szCs w:val="21"/>
        </w:rPr>
        <w:t>19.9/10</w:t>
      </w:r>
      <w:r w:rsidRPr="00595814">
        <w:rPr>
          <w:rFonts w:ascii="Helvetica" w:eastAsia="宋体" w:hAnsi="Helvetica" w:cs="Helvetica"/>
          <w:color w:val="333333"/>
          <w:kern w:val="0"/>
          <w:szCs w:val="21"/>
        </w:rPr>
        <w:t>万，婴儿死亡率从</w:t>
      </w:r>
      <w:r w:rsidRPr="00595814">
        <w:rPr>
          <w:rFonts w:ascii="Helvetica" w:eastAsia="宋体" w:hAnsi="Helvetica" w:cs="Helvetica"/>
          <w:color w:val="333333"/>
          <w:kern w:val="0"/>
          <w:szCs w:val="21"/>
        </w:rPr>
        <w:t>1981</w:t>
      </w:r>
      <w:r w:rsidRPr="00595814">
        <w:rPr>
          <w:rFonts w:ascii="Helvetica" w:eastAsia="宋体" w:hAnsi="Helvetica" w:cs="Helvetica"/>
          <w:color w:val="333333"/>
          <w:kern w:val="0"/>
          <w:szCs w:val="21"/>
        </w:rPr>
        <w:t>年的</w:t>
      </w:r>
      <w:r w:rsidRPr="00595814">
        <w:rPr>
          <w:rFonts w:ascii="Helvetica" w:eastAsia="宋体" w:hAnsi="Helvetica" w:cs="Helvetica"/>
          <w:color w:val="333333"/>
          <w:kern w:val="0"/>
          <w:szCs w:val="21"/>
        </w:rPr>
        <w:t>34.7‰</w:t>
      </w:r>
      <w:r w:rsidRPr="00595814">
        <w:rPr>
          <w:rFonts w:ascii="Helvetica" w:eastAsia="宋体" w:hAnsi="Helvetica" w:cs="Helvetica"/>
          <w:color w:val="333333"/>
          <w:kern w:val="0"/>
          <w:szCs w:val="21"/>
        </w:rPr>
        <w:t>下降到</w:t>
      </w:r>
      <w:r w:rsidRPr="00595814">
        <w:rPr>
          <w:rFonts w:ascii="Helvetica" w:eastAsia="宋体" w:hAnsi="Helvetica" w:cs="Helvetica"/>
          <w:color w:val="333333"/>
          <w:kern w:val="0"/>
          <w:szCs w:val="21"/>
        </w:rPr>
        <w:t>2016</w:t>
      </w:r>
      <w:r w:rsidRPr="00595814">
        <w:rPr>
          <w:rFonts w:ascii="Helvetica" w:eastAsia="宋体" w:hAnsi="Helvetica" w:cs="Helvetica"/>
          <w:color w:val="333333"/>
          <w:kern w:val="0"/>
          <w:szCs w:val="21"/>
        </w:rPr>
        <w:t>年的</w:t>
      </w:r>
      <w:r w:rsidRPr="00595814">
        <w:rPr>
          <w:rFonts w:ascii="Helvetica" w:eastAsia="宋体" w:hAnsi="Helvetica" w:cs="Helvetica"/>
          <w:color w:val="333333"/>
          <w:kern w:val="0"/>
          <w:szCs w:val="21"/>
        </w:rPr>
        <w:t>7.5‰</w:t>
      </w:r>
      <w:r w:rsidRPr="00595814">
        <w:rPr>
          <w:rFonts w:ascii="Helvetica" w:eastAsia="宋体" w:hAnsi="Helvetica" w:cs="Helvetica"/>
          <w:color w:val="333333"/>
          <w:kern w:val="0"/>
          <w:szCs w:val="21"/>
        </w:rPr>
        <w:t>，居民的主要健康指标总体上优于中高收入国家平均水平，提前实现联合国千年发展目标。同时，中国已形成了以宪法为总领，以民事法律法规、卫生行政法律法规、地方性法规等为实施基础，以健康领域各种纲要、纲领、计划为行动指南的健康制度体系，有效平衡医患关系，公正化解医疗纠纷，切实实现公民健康权。</w:t>
      </w:r>
    </w:p>
    <w:p w:rsidR="00595814" w:rsidRPr="00595814" w:rsidRDefault="00595814" w:rsidP="00595814">
      <w:pPr>
        <w:widowControl/>
        <w:jc w:val="left"/>
        <w:rPr>
          <w:rFonts w:ascii="Helvetica" w:eastAsia="宋体" w:hAnsi="Helvetica" w:cs="Helvetica"/>
          <w:color w:val="333333"/>
          <w:kern w:val="0"/>
          <w:szCs w:val="21"/>
        </w:rPr>
      </w:pPr>
    </w:p>
    <w:p w:rsidR="00595814" w:rsidRPr="00595814" w:rsidRDefault="00595814" w:rsidP="00595814">
      <w:pPr>
        <w:widowControl/>
        <w:jc w:val="left"/>
        <w:rPr>
          <w:rFonts w:ascii="Helvetica" w:eastAsia="宋体" w:hAnsi="Helvetica" w:cs="Helvetica"/>
          <w:color w:val="333333"/>
          <w:kern w:val="0"/>
          <w:szCs w:val="21"/>
        </w:rPr>
      </w:pPr>
      <w:r w:rsidRPr="00595814">
        <w:rPr>
          <w:rFonts w:ascii="Helvetica" w:eastAsia="宋体" w:hAnsi="Helvetica" w:cs="Helvetica"/>
          <w:color w:val="333333"/>
          <w:kern w:val="0"/>
          <w:szCs w:val="21"/>
        </w:rPr>
        <w:t xml:space="preserve">　　深化</w:t>
      </w:r>
      <w:proofErr w:type="gramStart"/>
      <w:r w:rsidRPr="00595814">
        <w:rPr>
          <w:rFonts w:ascii="Helvetica" w:eastAsia="宋体" w:hAnsi="Helvetica" w:cs="Helvetica"/>
          <w:color w:val="333333"/>
          <w:kern w:val="0"/>
          <w:szCs w:val="21"/>
        </w:rPr>
        <w:t>医改效果</w:t>
      </w:r>
      <w:proofErr w:type="gramEnd"/>
      <w:r w:rsidRPr="00595814">
        <w:rPr>
          <w:rFonts w:ascii="Helvetica" w:eastAsia="宋体" w:hAnsi="Helvetica" w:cs="Helvetica"/>
          <w:color w:val="333333"/>
          <w:kern w:val="0"/>
          <w:szCs w:val="21"/>
        </w:rPr>
        <w:t>持续彰显，在较短</w:t>
      </w:r>
      <w:proofErr w:type="gramStart"/>
      <w:r w:rsidRPr="00595814">
        <w:rPr>
          <w:rFonts w:ascii="Helvetica" w:eastAsia="宋体" w:hAnsi="Helvetica" w:cs="Helvetica"/>
          <w:color w:val="333333"/>
          <w:kern w:val="0"/>
          <w:szCs w:val="21"/>
        </w:rPr>
        <w:t>时间内织起</w:t>
      </w:r>
      <w:proofErr w:type="gramEnd"/>
      <w:r w:rsidRPr="00595814">
        <w:rPr>
          <w:rFonts w:ascii="Helvetica" w:eastAsia="宋体" w:hAnsi="Helvetica" w:cs="Helvetica"/>
          <w:color w:val="333333"/>
          <w:kern w:val="0"/>
          <w:szCs w:val="21"/>
        </w:rPr>
        <w:t>了全世界最大的全民基本医疗保障网，建立大病保险制度、疾病应急救助制度，健全医疗救助制度，为实现病有所</w:t>
      </w:r>
      <w:proofErr w:type="gramStart"/>
      <w:r w:rsidRPr="00595814">
        <w:rPr>
          <w:rFonts w:ascii="Helvetica" w:eastAsia="宋体" w:hAnsi="Helvetica" w:cs="Helvetica"/>
          <w:color w:val="333333"/>
          <w:kern w:val="0"/>
          <w:szCs w:val="21"/>
        </w:rPr>
        <w:t>医</w:t>
      </w:r>
      <w:proofErr w:type="gramEnd"/>
      <w:r w:rsidRPr="00595814">
        <w:rPr>
          <w:rFonts w:ascii="Helvetica" w:eastAsia="宋体" w:hAnsi="Helvetica" w:cs="Helvetica"/>
          <w:color w:val="333333"/>
          <w:kern w:val="0"/>
          <w:szCs w:val="21"/>
        </w:rPr>
        <w:t>提供了制度保障。重大传染病得到有力控制，艾滋病整体疫情控制在</w:t>
      </w:r>
      <w:proofErr w:type="gramStart"/>
      <w:r w:rsidRPr="00595814">
        <w:rPr>
          <w:rFonts w:ascii="Helvetica" w:eastAsia="宋体" w:hAnsi="Helvetica" w:cs="Helvetica"/>
          <w:color w:val="333333"/>
          <w:kern w:val="0"/>
          <w:szCs w:val="21"/>
        </w:rPr>
        <w:t>低流行</w:t>
      </w:r>
      <w:proofErr w:type="gramEnd"/>
      <w:r w:rsidRPr="00595814">
        <w:rPr>
          <w:rFonts w:ascii="Helvetica" w:eastAsia="宋体" w:hAnsi="Helvetica" w:cs="Helvetica"/>
          <w:color w:val="333333"/>
          <w:kern w:val="0"/>
          <w:szCs w:val="21"/>
        </w:rPr>
        <w:t>水平，联合国千年发展目标确定的结核病控制指标提前实现，血吸虫病疫情降至历史最低水平，</w:t>
      </w:r>
      <w:r w:rsidRPr="00595814">
        <w:rPr>
          <w:rFonts w:ascii="Helvetica" w:eastAsia="宋体" w:hAnsi="Helvetica" w:cs="Helvetica"/>
          <w:color w:val="333333"/>
          <w:kern w:val="0"/>
          <w:szCs w:val="21"/>
        </w:rPr>
        <w:t>2000</w:t>
      </w:r>
      <w:r w:rsidRPr="00595814">
        <w:rPr>
          <w:rFonts w:ascii="Helvetica" w:eastAsia="宋体" w:hAnsi="Helvetica" w:cs="Helvetica"/>
          <w:color w:val="333333"/>
          <w:kern w:val="0"/>
          <w:szCs w:val="21"/>
        </w:rPr>
        <w:t>年实现无脊髓灰质炎目标。</w:t>
      </w:r>
      <w:r w:rsidRPr="00595814">
        <w:rPr>
          <w:rFonts w:ascii="Helvetica" w:eastAsia="宋体" w:hAnsi="Helvetica" w:cs="Helvetica"/>
          <w:color w:val="333333"/>
          <w:kern w:val="0"/>
          <w:szCs w:val="21"/>
        </w:rPr>
        <w:t>2015</w:t>
      </w:r>
      <w:r w:rsidRPr="00595814">
        <w:rPr>
          <w:rFonts w:ascii="Helvetica" w:eastAsia="宋体" w:hAnsi="Helvetica" w:cs="Helvetica"/>
          <w:color w:val="333333"/>
          <w:kern w:val="0"/>
          <w:szCs w:val="21"/>
        </w:rPr>
        <w:t>年，建成了全球最大的法定传染病疫情和突发公共卫生事件网络直报系统，平均报告时间由直报前的</w:t>
      </w:r>
      <w:r w:rsidRPr="00595814">
        <w:rPr>
          <w:rFonts w:ascii="Helvetica" w:eastAsia="宋体" w:hAnsi="Helvetica" w:cs="Helvetica"/>
          <w:color w:val="333333"/>
          <w:kern w:val="0"/>
          <w:szCs w:val="21"/>
        </w:rPr>
        <w:t>5</w:t>
      </w:r>
      <w:r w:rsidRPr="00595814">
        <w:rPr>
          <w:rFonts w:ascii="Helvetica" w:eastAsia="宋体" w:hAnsi="Helvetica" w:cs="Helvetica"/>
          <w:color w:val="333333"/>
          <w:kern w:val="0"/>
          <w:szCs w:val="21"/>
        </w:rPr>
        <w:t>天缩短为</w:t>
      </w:r>
      <w:r w:rsidRPr="00595814">
        <w:rPr>
          <w:rFonts w:ascii="Helvetica" w:eastAsia="宋体" w:hAnsi="Helvetica" w:cs="Helvetica"/>
          <w:color w:val="333333"/>
          <w:kern w:val="0"/>
          <w:szCs w:val="21"/>
        </w:rPr>
        <w:t>4</w:t>
      </w:r>
      <w:r w:rsidRPr="00595814">
        <w:rPr>
          <w:rFonts w:ascii="Helvetica" w:eastAsia="宋体" w:hAnsi="Helvetica" w:cs="Helvetica"/>
          <w:color w:val="333333"/>
          <w:kern w:val="0"/>
          <w:szCs w:val="21"/>
        </w:rPr>
        <w:t>个小时。</w:t>
      </w:r>
    </w:p>
    <w:p w:rsidR="00595814" w:rsidRPr="00595814" w:rsidRDefault="00595814" w:rsidP="00595814">
      <w:pPr>
        <w:widowControl/>
        <w:jc w:val="left"/>
        <w:rPr>
          <w:rFonts w:ascii="Helvetica" w:eastAsia="宋体" w:hAnsi="Helvetica" w:cs="Helvetica"/>
          <w:color w:val="333333"/>
          <w:kern w:val="0"/>
          <w:szCs w:val="21"/>
        </w:rPr>
      </w:pPr>
    </w:p>
    <w:p w:rsidR="00595814" w:rsidRPr="00595814" w:rsidRDefault="00595814" w:rsidP="00595814">
      <w:pPr>
        <w:widowControl/>
        <w:jc w:val="left"/>
        <w:rPr>
          <w:rFonts w:ascii="Helvetica" w:eastAsia="宋体" w:hAnsi="Helvetica" w:cs="Helvetica"/>
          <w:color w:val="333333"/>
          <w:kern w:val="0"/>
          <w:szCs w:val="21"/>
        </w:rPr>
      </w:pPr>
      <w:r w:rsidRPr="00595814">
        <w:rPr>
          <w:rFonts w:ascii="Helvetica" w:eastAsia="宋体" w:hAnsi="Helvetica" w:cs="Helvetica"/>
          <w:color w:val="333333"/>
          <w:kern w:val="0"/>
          <w:szCs w:val="21"/>
        </w:rPr>
        <w:t xml:space="preserve">　　医疗卫生服务体系建设取得重大进展，基本建成了覆盖城乡的基层医疗卫生服务网络，各级各类医疗卫生机构超过</w:t>
      </w:r>
      <w:r w:rsidRPr="00595814">
        <w:rPr>
          <w:rFonts w:ascii="Helvetica" w:eastAsia="宋体" w:hAnsi="Helvetica" w:cs="Helvetica"/>
          <w:color w:val="333333"/>
          <w:kern w:val="0"/>
          <w:szCs w:val="21"/>
        </w:rPr>
        <w:t>98</w:t>
      </w:r>
      <w:r w:rsidRPr="00595814">
        <w:rPr>
          <w:rFonts w:ascii="Helvetica" w:eastAsia="宋体" w:hAnsi="Helvetica" w:cs="Helvetica"/>
          <w:color w:val="333333"/>
          <w:kern w:val="0"/>
          <w:szCs w:val="21"/>
        </w:rPr>
        <w:t>万个，卫生人员超过</w:t>
      </w:r>
      <w:r w:rsidRPr="00595814">
        <w:rPr>
          <w:rFonts w:ascii="Helvetica" w:eastAsia="宋体" w:hAnsi="Helvetica" w:cs="Helvetica"/>
          <w:color w:val="333333"/>
          <w:kern w:val="0"/>
          <w:szCs w:val="21"/>
        </w:rPr>
        <w:t>1100</w:t>
      </w:r>
      <w:r w:rsidRPr="00595814">
        <w:rPr>
          <w:rFonts w:ascii="Helvetica" w:eastAsia="宋体" w:hAnsi="Helvetica" w:cs="Helvetica"/>
          <w:color w:val="333333"/>
          <w:kern w:val="0"/>
          <w:szCs w:val="21"/>
        </w:rPr>
        <w:t>万人，卫生机构床位数超过</w:t>
      </w:r>
      <w:r w:rsidRPr="00595814">
        <w:rPr>
          <w:rFonts w:ascii="Helvetica" w:eastAsia="宋体" w:hAnsi="Helvetica" w:cs="Helvetica"/>
          <w:color w:val="333333"/>
          <w:kern w:val="0"/>
          <w:szCs w:val="21"/>
        </w:rPr>
        <w:t>700</w:t>
      </w:r>
      <w:r w:rsidRPr="00595814">
        <w:rPr>
          <w:rFonts w:ascii="Helvetica" w:eastAsia="宋体" w:hAnsi="Helvetica" w:cs="Helvetica"/>
          <w:color w:val="333333"/>
          <w:kern w:val="0"/>
          <w:szCs w:val="21"/>
        </w:rPr>
        <w:t>万张。人才队伍建设加快推进，住院医师规范化培训制度逐步建立，涌现出了诺贝尔生理学或医学奖得主</w:t>
      </w:r>
      <w:proofErr w:type="gramStart"/>
      <w:r w:rsidRPr="00595814">
        <w:rPr>
          <w:rFonts w:ascii="Helvetica" w:eastAsia="宋体" w:hAnsi="Helvetica" w:cs="Helvetica"/>
          <w:color w:val="333333"/>
          <w:kern w:val="0"/>
          <w:szCs w:val="21"/>
        </w:rPr>
        <w:t>屠</w:t>
      </w:r>
      <w:proofErr w:type="gramEnd"/>
      <w:r w:rsidRPr="00595814">
        <w:rPr>
          <w:rFonts w:ascii="Helvetica" w:eastAsia="宋体" w:hAnsi="Helvetica" w:cs="Helvetica"/>
          <w:color w:val="333333"/>
          <w:kern w:val="0"/>
          <w:szCs w:val="21"/>
        </w:rPr>
        <w:t>呦呦等一批杰出医务工作者。社会办医加速发展，民营医院占医院总数的比重超过</w:t>
      </w:r>
      <w:r w:rsidRPr="00595814">
        <w:rPr>
          <w:rFonts w:ascii="Helvetica" w:eastAsia="宋体" w:hAnsi="Helvetica" w:cs="Helvetica"/>
          <w:color w:val="333333"/>
          <w:kern w:val="0"/>
          <w:szCs w:val="21"/>
        </w:rPr>
        <w:t>57%</w:t>
      </w:r>
      <w:r w:rsidRPr="00595814">
        <w:rPr>
          <w:rFonts w:ascii="Helvetica" w:eastAsia="宋体" w:hAnsi="Helvetica" w:cs="Helvetica"/>
          <w:color w:val="333333"/>
          <w:kern w:val="0"/>
          <w:szCs w:val="21"/>
        </w:rPr>
        <w:t>，多元办医格局初步形成。医疗卫生应急救援能力走在国际前列，经受住了防控埃博拉出血热特大传染病疫情的严峻考验，实现了国内</w:t>
      </w:r>
      <w:r w:rsidRPr="00595814">
        <w:rPr>
          <w:rFonts w:ascii="Helvetica" w:eastAsia="宋体" w:hAnsi="Helvetica" w:cs="Helvetica"/>
          <w:color w:val="333333"/>
          <w:kern w:val="0"/>
          <w:szCs w:val="21"/>
        </w:rPr>
        <w:t>“</w:t>
      </w:r>
      <w:r w:rsidRPr="00595814">
        <w:rPr>
          <w:rFonts w:ascii="Helvetica" w:eastAsia="宋体" w:hAnsi="Helvetica" w:cs="Helvetica"/>
          <w:color w:val="333333"/>
          <w:kern w:val="0"/>
          <w:szCs w:val="21"/>
        </w:rPr>
        <w:t>严防控、零输入</w:t>
      </w:r>
      <w:r w:rsidRPr="00595814">
        <w:rPr>
          <w:rFonts w:ascii="Helvetica" w:eastAsia="宋体" w:hAnsi="Helvetica" w:cs="Helvetica"/>
          <w:color w:val="333333"/>
          <w:kern w:val="0"/>
          <w:szCs w:val="21"/>
        </w:rPr>
        <w:t>”</w:t>
      </w:r>
      <w:proofErr w:type="gramStart"/>
      <w:r w:rsidRPr="00595814">
        <w:rPr>
          <w:rFonts w:ascii="Helvetica" w:eastAsia="宋体" w:hAnsi="Helvetica" w:cs="Helvetica"/>
          <w:color w:val="333333"/>
          <w:kern w:val="0"/>
          <w:szCs w:val="21"/>
        </w:rPr>
        <w:t>和援</w:t>
      </w:r>
      <w:proofErr w:type="gramEnd"/>
      <w:r w:rsidRPr="00595814">
        <w:rPr>
          <w:rFonts w:ascii="Helvetica" w:eastAsia="宋体" w:hAnsi="Helvetica" w:cs="Helvetica"/>
          <w:color w:val="333333"/>
          <w:kern w:val="0"/>
          <w:szCs w:val="21"/>
        </w:rPr>
        <w:t>非抗</w:t>
      </w:r>
      <w:proofErr w:type="gramStart"/>
      <w:r w:rsidRPr="00595814">
        <w:rPr>
          <w:rFonts w:ascii="Helvetica" w:eastAsia="宋体" w:hAnsi="Helvetica" w:cs="Helvetica"/>
          <w:color w:val="333333"/>
          <w:kern w:val="0"/>
          <w:szCs w:val="21"/>
        </w:rPr>
        <w:t>疫</w:t>
      </w:r>
      <w:proofErr w:type="gramEnd"/>
      <w:r w:rsidRPr="00595814">
        <w:rPr>
          <w:rFonts w:ascii="Helvetica" w:eastAsia="宋体" w:hAnsi="Helvetica" w:cs="Helvetica"/>
          <w:color w:val="333333"/>
          <w:kern w:val="0"/>
          <w:szCs w:val="21"/>
        </w:rPr>
        <w:t>“</w:t>
      </w:r>
      <w:r w:rsidRPr="00595814">
        <w:rPr>
          <w:rFonts w:ascii="Helvetica" w:eastAsia="宋体" w:hAnsi="Helvetica" w:cs="Helvetica"/>
          <w:color w:val="333333"/>
          <w:kern w:val="0"/>
          <w:szCs w:val="21"/>
        </w:rPr>
        <w:t>打胜仗、零感染</w:t>
      </w:r>
      <w:r w:rsidRPr="00595814">
        <w:rPr>
          <w:rFonts w:ascii="Helvetica" w:eastAsia="宋体" w:hAnsi="Helvetica" w:cs="Helvetica"/>
          <w:color w:val="333333"/>
          <w:kern w:val="0"/>
          <w:szCs w:val="21"/>
        </w:rPr>
        <w:t>”</w:t>
      </w:r>
      <w:r w:rsidRPr="00595814">
        <w:rPr>
          <w:rFonts w:ascii="Helvetica" w:eastAsia="宋体" w:hAnsi="Helvetica" w:cs="Helvetica"/>
          <w:color w:val="333333"/>
          <w:kern w:val="0"/>
          <w:szCs w:val="21"/>
        </w:rPr>
        <w:t>双重胜利。</w:t>
      </w:r>
    </w:p>
    <w:p w:rsidR="00595814" w:rsidRPr="00595814" w:rsidRDefault="00595814" w:rsidP="00595814">
      <w:pPr>
        <w:widowControl/>
        <w:jc w:val="left"/>
        <w:rPr>
          <w:rFonts w:ascii="Helvetica" w:eastAsia="宋体" w:hAnsi="Helvetica" w:cs="Helvetica"/>
          <w:color w:val="333333"/>
          <w:kern w:val="0"/>
          <w:szCs w:val="21"/>
        </w:rPr>
      </w:pPr>
    </w:p>
    <w:p w:rsidR="00595814" w:rsidRPr="00595814" w:rsidRDefault="00595814" w:rsidP="00595814">
      <w:pPr>
        <w:widowControl/>
        <w:jc w:val="left"/>
        <w:rPr>
          <w:rFonts w:ascii="Helvetica" w:eastAsia="宋体" w:hAnsi="Helvetica" w:cs="Helvetica"/>
          <w:color w:val="333333"/>
          <w:kern w:val="0"/>
          <w:szCs w:val="21"/>
        </w:rPr>
      </w:pPr>
      <w:r w:rsidRPr="00595814">
        <w:rPr>
          <w:rFonts w:ascii="Helvetica" w:eastAsia="宋体" w:hAnsi="Helvetica" w:cs="Helvetica"/>
          <w:color w:val="333333"/>
          <w:kern w:val="0"/>
          <w:szCs w:val="21"/>
        </w:rPr>
        <w:t xml:space="preserve">　　经过长期努力，中国卫生与健康事业发展跨上了崭新台阶，不仅显著提高了人民的健康水平，而且形成了符合本国国情的健康权保障模式，其主要特点是：</w:t>
      </w:r>
    </w:p>
    <w:p w:rsidR="00595814" w:rsidRPr="00595814" w:rsidRDefault="00595814" w:rsidP="00595814">
      <w:pPr>
        <w:widowControl/>
        <w:jc w:val="left"/>
        <w:rPr>
          <w:rFonts w:ascii="Helvetica" w:eastAsia="宋体" w:hAnsi="Helvetica" w:cs="Helvetica"/>
          <w:color w:val="333333"/>
          <w:kern w:val="0"/>
          <w:szCs w:val="21"/>
        </w:rPr>
      </w:pPr>
    </w:p>
    <w:p w:rsidR="00595814" w:rsidRPr="00595814" w:rsidRDefault="00595814" w:rsidP="00595814">
      <w:pPr>
        <w:widowControl/>
        <w:jc w:val="left"/>
        <w:rPr>
          <w:rFonts w:ascii="Helvetica" w:eastAsia="宋体" w:hAnsi="Helvetica" w:cs="Helvetica"/>
          <w:color w:val="333333"/>
          <w:kern w:val="0"/>
          <w:szCs w:val="21"/>
        </w:rPr>
      </w:pPr>
      <w:r w:rsidRPr="00595814">
        <w:rPr>
          <w:rFonts w:ascii="Helvetica" w:eastAsia="宋体" w:hAnsi="Helvetica" w:cs="Helvetica"/>
          <w:color w:val="333333"/>
          <w:kern w:val="0"/>
          <w:szCs w:val="21"/>
        </w:rPr>
        <w:t xml:space="preserve">　　</w:t>
      </w:r>
      <w:r w:rsidRPr="00595814">
        <w:rPr>
          <w:rFonts w:ascii="Helvetica" w:eastAsia="宋体" w:hAnsi="Helvetica" w:cs="Helvetica"/>
          <w:color w:val="333333"/>
          <w:kern w:val="0"/>
          <w:szCs w:val="21"/>
        </w:rPr>
        <w:t>——</w:t>
      </w:r>
      <w:r w:rsidRPr="00595814">
        <w:rPr>
          <w:rFonts w:ascii="Helvetica" w:eastAsia="宋体" w:hAnsi="Helvetica" w:cs="Helvetica"/>
          <w:color w:val="333333"/>
          <w:kern w:val="0"/>
          <w:szCs w:val="21"/>
        </w:rPr>
        <w:t>健康优先，把健康置于优先发展的战略地位，立足国情，将维护和提升健康的理念融入政策、法律、法规制定实施的全过程，实现健康的生活方式、生产条件和生态环境与经济社会良性协调发展。</w:t>
      </w:r>
    </w:p>
    <w:p w:rsidR="00595814" w:rsidRPr="00595814" w:rsidRDefault="00595814" w:rsidP="00595814">
      <w:pPr>
        <w:widowControl/>
        <w:jc w:val="left"/>
        <w:rPr>
          <w:rFonts w:ascii="Helvetica" w:eastAsia="宋体" w:hAnsi="Helvetica" w:cs="Helvetica"/>
          <w:color w:val="333333"/>
          <w:kern w:val="0"/>
          <w:szCs w:val="21"/>
        </w:rPr>
      </w:pPr>
    </w:p>
    <w:p w:rsidR="00595814" w:rsidRPr="00595814" w:rsidRDefault="00595814" w:rsidP="00595814">
      <w:pPr>
        <w:widowControl/>
        <w:jc w:val="left"/>
        <w:rPr>
          <w:rFonts w:ascii="Helvetica" w:eastAsia="宋体" w:hAnsi="Helvetica" w:cs="Helvetica"/>
          <w:color w:val="333333"/>
          <w:kern w:val="0"/>
          <w:szCs w:val="21"/>
        </w:rPr>
      </w:pPr>
      <w:r w:rsidRPr="00595814">
        <w:rPr>
          <w:rFonts w:ascii="Helvetica" w:eastAsia="宋体" w:hAnsi="Helvetica" w:cs="Helvetica"/>
          <w:color w:val="333333"/>
          <w:kern w:val="0"/>
          <w:szCs w:val="21"/>
        </w:rPr>
        <w:t xml:space="preserve">　　</w:t>
      </w:r>
      <w:r w:rsidRPr="00595814">
        <w:rPr>
          <w:rFonts w:ascii="Helvetica" w:eastAsia="宋体" w:hAnsi="Helvetica" w:cs="Helvetica"/>
          <w:color w:val="333333"/>
          <w:kern w:val="0"/>
          <w:szCs w:val="21"/>
        </w:rPr>
        <w:t>——</w:t>
      </w:r>
      <w:r w:rsidRPr="00595814">
        <w:rPr>
          <w:rFonts w:ascii="Helvetica" w:eastAsia="宋体" w:hAnsi="Helvetica" w:cs="Helvetica"/>
          <w:color w:val="333333"/>
          <w:kern w:val="0"/>
          <w:szCs w:val="21"/>
        </w:rPr>
        <w:t>预防为主，把以治病为中心转变为以人民健康为中心，坚持防治结合、身心并重、中西医互补，注重慢性病、地方病、职业病防控，减少疾病发生，把握健康领域的发展规律，强化早诊断、早治疗、早康复。</w:t>
      </w:r>
    </w:p>
    <w:p w:rsidR="00595814" w:rsidRPr="00595814" w:rsidRDefault="00595814" w:rsidP="00595814">
      <w:pPr>
        <w:widowControl/>
        <w:jc w:val="left"/>
        <w:rPr>
          <w:rFonts w:ascii="Helvetica" w:eastAsia="宋体" w:hAnsi="Helvetica" w:cs="Helvetica"/>
          <w:color w:val="333333"/>
          <w:kern w:val="0"/>
          <w:szCs w:val="21"/>
        </w:rPr>
      </w:pPr>
    </w:p>
    <w:p w:rsidR="00595814" w:rsidRPr="00595814" w:rsidRDefault="00595814" w:rsidP="00595814">
      <w:pPr>
        <w:widowControl/>
        <w:jc w:val="left"/>
        <w:rPr>
          <w:rFonts w:ascii="Helvetica" w:eastAsia="宋体" w:hAnsi="Helvetica" w:cs="Helvetica"/>
          <w:color w:val="333333"/>
          <w:kern w:val="0"/>
          <w:szCs w:val="21"/>
        </w:rPr>
      </w:pPr>
      <w:r w:rsidRPr="00595814">
        <w:rPr>
          <w:rFonts w:ascii="Helvetica" w:eastAsia="宋体" w:hAnsi="Helvetica" w:cs="Helvetica"/>
          <w:color w:val="333333"/>
          <w:kern w:val="0"/>
          <w:szCs w:val="21"/>
        </w:rPr>
        <w:t xml:space="preserve">　　</w:t>
      </w:r>
      <w:r w:rsidRPr="00595814">
        <w:rPr>
          <w:rFonts w:ascii="Helvetica" w:eastAsia="宋体" w:hAnsi="Helvetica" w:cs="Helvetica"/>
          <w:color w:val="333333"/>
          <w:kern w:val="0"/>
          <w:szCs w:val="21"/>
        </w:rPr>
        <w:t>——</w:t>
      </w:r>
      <w:r w:rsidRPr="00595814">
        <w:rPr>
          <w:rFonts w:ascii="Helvetica" w:eastAsia="宋体" w:hAnsi="Helvetica" w:cs="Helvetica"/>
          <w:color w:val="333333"/>
          <w:kern w:val="0"/>
          <w:szCs w:val="21"/>
        </w:rPr>
        <w:t>公益主导，坚持基本医疗卫生事业的公益性，把基本医疗卫生制度作为公共产品向全民提供，将公立医院作为医疗服务体系的主体，逐步实现全民享有公共健康服务。</w:t>
      </w:r>
    </w:p>
    <w:p w:rsidR="00595814" w:rsidRPr="00595814" w:rsidRDefault="00595814" w:rsidP="00595814">
      <w:pPr>
        <w:widowControl/>
        <w:jc w:val="left"/>
        <w:rPr>
          <w:rFonts w:ascii="Helvetica" w:eastAsia="宋体" w:hAnsi="Helvetica" w:cs="Helvetica"/>
          <w:color w:val="333333"/>
          <w:kern w:val="0"/>
          <w:szCs w:val="21"/>
        </w:rPr>
      </w:pPr>
    </w:p>
    <w:p w:rsidR="00595814" w:rsidRPr="00595814" w:rsidRDefault="00595814" w:rsidP="00595814">
      <w:pPr>
        <w:widowControl/>
        <w:jc w:val="left"/>
        <w:rPr>
          <w:rFonts w:ascii="Helvetica" w:eastAsia="宋体" w:hAnsi="Helvetica" w:cs="Helvetica"/>
          <w:color w:val="333333"/>
          <w:kern w:val="0"/>
          <w:szCs w:val="21"/>
        </w:rPr>
      </w:pPr>
      <w:r w:rsidRPr="00595814">
        <w:rPr>
          <w:rFonts w:ascii="Helvetica" w:eastAsia="宋体" w:hAnsi="Helvetica" w:cs="Helvetica"/>
          <w:color w:val="333333"/>
          <w:kern w:val="0"/>
          <w:szCs w:val="21"/>
        </w:rPr>
        <w:t xml:space="preserve">　　</w:t>
      </w:r>
      <w:r w:rsidRPr="00595814">
        <w:rPr>
          <w:rFonts w:ascii="Helvetica" w:eastAsia="宋体" w:hAnsi="Helvetica" w:cs="Helvetica"/>
          <w:color w:val="333333"/>
          <w:kern w:val="0"/>
          <w:szCs w:val="21"/>
        </w:rPr>
        <w:t>——</w:t>
      </w:r>
      <w:r w:rsidRPr="00595814">
        <w:rPr>
          <w:rFonts w:ascii="Helvetica" w:eastAsia="宋体" w:hAnsi="Helvetica" w:cs="Helvetica"/>
          <w:color w:val="333333"/>
          <w:kern w:val="0"/>
          <w:szCs w:val="21"/>
        </w:rPr>
        <w:t>公平普惠，坚持卫生服务和医疗保障覆盖全民，以农村和基层为重点，逐步缩小城乡、地区、不同人群</w:t>
      </w:r>
      <w:proofErr w:type="gramStart"/>
      <w:r w:rsidRPr="00595814">
        <w:rPr>
          <w:rFonts w:ascii="Helvetica" w:eastAsia="宋体" w:hAnsi="Helvetica" w:cs="Helvetica"/>
          <w:color w:val="333333"/>
          <w:kern w:val="0"/>
          <w:szCs w:val="21"/>
        </w:rPr>
        <w:t>间健康</w:t>
      </w:r>
      <w:proofErr w:type="gramEnd"/>
      <w:r w:rsidRPr="00595814">
        <w:rPr>
          <w:rFonts w:ascii="Helvetica" w:eastAsia="宋体" w:hAnsi="Helvetica" w:cs="Helvetica"/>
          <w:color w:val="333333"/>
          <w:kern w:val="0"/>
          <w:szCs w:val="21"/>
        </w:rPr>
        <w:t>水平的差异，保证健康领域基本公共服务均等化。</w:t>
      </w:r>
    </w:p>
    <w:p w:rsidR="00595814" w:rsidRPr="00595814" w:rsidRDefault="00595814" w:rsidP="00595814">
      <w:pPr>
        <w:widowControl/>
        <w:jc w:val="left"/>
        <w:rPr>
          <w:rFonts w:ascii="Helvetica" w:eastAsia="宋体" w:hAnsi="Helvetica" w:cs="Helvetica"/>
          <w:color w:val="333333"/>
          <w:kern w:val="0"/>
          <w:szCs w:val="21"/>
        </w:rPr>
      </w:pPr>
    </w:p>
    <w:p w:rsidR="00595814" w:rsidRPr="00595814" w:rsidRDefault="00595814" w:rsidP="00595814">
      <w:pPr>
        <w:widowControl/>
        <w:jc w:val="left"/>
        <w:rPr>
          <w:rFonts w:ascii="Helvetica" w:eastAsia="宋体" w:hAnsi="Helvetica" w:cs="Helvetica"/>
          <w:color w:val="333333"/>
          <w:kern w:val="0"/>
          <w:szCs w:val="21"/>
        </w:rPr>
      </w:pPr>
      <w:r w:rsidRPr="00595814">
        <w:rPr>
          <w:rFonts w:ascii="Helvetica" w:eastAsia="宋体" w:hAnsi="Helvetica" w:cs="Helvetica"/>
          <w:color w:val="333333"/>
          <w:kern w:val="0"/>
          <w:szCs w:val="21"/>
        </w:rPr>
        <w:t xml:space="preserve">　　</w:t>
      </w:r>
      <w:r w:rsidRPr="00595814">
        <w:rPr>
          <w:rFonts w:ascii="Helvetica" w:eastAsia="宋体" w:hAnsi="Helvetica" w:cs="Helvetica"/>
          <w:color w:val="333333"/>
          <w:kern w:val="0"/>
          <w:szCs w:val="21"/>
        </w:rPr>
        <w:t>——</w:t>
      </w:r>
      <w:r w:rsidRPr="00595814">
        <w:rPr>
          <w:rFonts w:ascii="Helvetica" w:eastAsia="宋体" w:hAnsi="Helvetica" w:cs="Helvetica"/>
          <w:color w:val="333333"/>
          <w:kern w:val="0"/>
          <w:szCs w:val="21"/>
        </w:rPr>
        <w:t>共建共享，坚持政府主导与调动社会、个人的积极性相结合，推动人人参与、人人尽力、人人享有，正确处理政府与市场的关系，政府在基本医疗卫生服务领域有所作为，市场在非基本医疗卫生服务领域发挥活力。</w:t>
      </w:r>
    </w:p>
    <w:p w:rsidR="00595814" w:rsidRPr="00595814" w:rsidRDefault="00595814" w:rsidP="00595814">
      <w:pPr>
        <w:widowControl/>
        <w:jc w:val="left"/>
        <w:rPr>
          <w:rFonts w:ascii="Helvetica" w:eastAsia="宋体" w:hAnsi="Helvetica" w:cs="Helvetica"/>
          <w:color w:val="333333"/>
          <w:kern w:val="0"/>
          <w:szCs w:val="21"/>
        </w:rPr>
      </w:pPr>
    </w:p>
    <w:p w:rsidR="00595814" w:rsidRPr="00595814" w:rsidRDefault="00595814" w:rsidP="00595814">
      <w:pPr>
        <w:widowControl/>
        <w:jc w:val="center"/>
        <w:rPr>
          <w:rFonts w:ascii="Helvetica" w:eastAsia="宋体" w:hAnsi="Helvetica" w:cs="Helvetica"/>
          <w:color w:val="333333"/>
          <w:kern w:val="0"/>
          <w:szCs w:val="21"/>
        </w:rPr>
      </w:pPr>
      <w:r>
        <w:rPr>
          <w:rFonts w:ascii="Helvetica" w:eastAsia="宋体" w:hAnsi="Helvetica" w:cs="Helvetica"/>
          <w:noProof/>
          <w:color w:val="333333"/>
          <w:kern w:val="0"/>
          <w:szCs w:val="21"/>
        </w:rPr>
        <w:drawing>
          <wp:inline distT="0" distB="0" distL="0" distR="0">
            <wp:extent cx="4774018" cy="2708490"/>
            <wp:effectExtent l="0" t="0" r="7620" b="0"/>
            <wp:docPr id="3" name="图片 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774198" cy="2708592"/>
                    </a:xfrm>
                    <a:prstGeom prst="rect">
                      <a:avLst/>
                    </a:prstGeom>
                    <a:noFill/>
                    <a:ln>
                      <a:noFill/>
                    </a:ln>
                  </pic:spPr>
                </pic:pic>
              </a:graphicData>
            </a:graphic>
          </wp:inline>
        </w:drawing>
      </w:r>
    </w:p>
    <w:p w:rsidR="00595814" w:rsidRPr="00595814" w:rsidRDefault="00595814" w:rsidP="00595814">
      <w:pPr>
        <w:widowControl/>
        <w:jc w:val="center"/>
        <w:rPr>
          <w:rFonts w:ascii="Helvetica" w:eastAsia="宋体" w:hAnsi="Helvetica" w:cs="Helvetica"/>
          <w:color w:val="333333"/>
          <w:kern w:val="0"/>
          <w:szCs w:val="21"/>
        </w:rPr>
      </w:pPr>
      <w:r w:rsidRPr="00595814">
        <w:rPr>
          <w:rFonts w:ascii="Helvetica" w:eastAsia="宋体" w:hAnsi="Helvetica" w:cs="Helvetica"/>
          <w:color w:val="333333"/>
          <w:kern w:val="0"/>
          <w:szCs w:val="21"/>
        </w:rPr>
        <w:t>表</w:t>
      </w:r>
      <w:r w:rsidRPr="00595814">
        <w:rPr>
          <w:rFonts w:ascii="Helvetica" w:eastAsia="宋体" w:hAnsi="Helvetica" w:cs="Helvetica"/>
          <w:color w:val="333333"/>
          <w:kern w:val="0"/>
          <w:szCs w:val="21"/>
        </w:rPr>
        <w:t>1</w:t>
      </w:r>
      <w:r w:rsidRPr="00595814">
        <w:rPr>
          <w:rFonts w:ascii="Helvetica" w:eastAsia="宋体" w:hAnsi="Helvetica" w:cs="Helvetica"/>
          <w:color w:val="333333"/>
          <w:kern w:val="0"/>
          <w:szCs w:val="21"/>
        </w:rPr>
        <w:t>：部分年份主要健康指标</w:t>
      </w:r>
      <w:r w:rsidRPr="00595814">
        <w:rPr>
          <w:rFonts w:ascii="Helvetica" w:eastAsia="宋体" w:hAnsi="Helvetica" w:cs="Helvetica"/>
          <w:color w:val="333333"/>
          <w:kern w:val="0"/>
          <w:szCs w:val="21"/>
        </w:rPr>
        <w:t xml:space="preserve"> </w:t>
      </w:r>
      <w:r w:rsidRPr="00595814">
        <w:rPr>
          <w:rFonts w:ascii="Helvetica" w:eastAsia="宋体" w:hAnsi="Helvetica" w:cs="Helvetica"/>
          <w:color w:val="333333"/>
          <w:kern w:val="0"/>
          <w:szCs w:val="21"/>
        </w:rPr>
        <w:t>新华社发</w:t>
      </w:r>
    </w:p>
    <w:p w:rsidR="00595814" w:rsidRPr="00595814" w:rsidRDefault="00595814" w:rsidP="00595814">
      <w:pPr>
        <w:widowControl/>
        <w:jc w:val="left"/>
        <w:rPr>
          <w:rFonts w:ascii="Helvetica" w:eastAsia="宋体" w:hAnsi="Helvetica" w:cs="Helvetica"/>
          <w:color w:val="333333"/>
          <w:kern w:val="0"/>
          <w:szCs w:val="21"/>
        </w:rPr>
      </w:pPr>
    </w:p>
    <w:p w:rsidR="00595814" w:rsidRPr="00595814" w:rsidRDefault="00595814" w:rsidP="00595814">
      <w:pPr>
        <w:widowControl/>
        <w:jc w:val="left"/>
        <w:rPr>
          <w:rFonts w:ascii="Helvetica" w:eastAsia="宋体" w:hAnsi="Helvetica" w:cs="Helvetica"/>
          <w:color w:val="333333"/>
          <w:kern w:val="0"/>
          <w:szCs w:val="21"/>
        </w:rPr>
      </w:pPr>
      <w:r w:rsidRPr="00595814">
        <w:rPr>
          <w:rFonts w:ascii="Helvetica" w:eastAsia="宋体" w:hAnsi="Helvetica" w:cs="Helvetica"/>
          <w:color w:val="333333"/>
          <w:kern w:val="0"/>
          <w:szCs w:val="21"/>
        </w:rPr>
        <w:t xml:space="preserve">　　</w:t>
      </w:r>
      <w:r w:rsidRPr="00595814">
        <w:rPr>
          <w:rFonts w:ascii="Helvetica" w:eastAsia="宋体" w:hAnsi="Helvetica" w:cs="Helvetica"/>
          <w:b/>
          <w:bCs/>
          <w:color w:val="333333"/>
          <w:kern w:val="0"/>
          <w:szCs w:val="21"/>
        </w:rPr>
        <w:t>二、健康环境与条件持续改善</w:t>
      </w:r>
    </w:p>
    <w:p w:rsidR="00595814" w:rsidRPr="00595814" w:rsidRDefault="00595814" w:rsidP="00595814">
      <w:pPr>
        <w:widowControl/>
        <w:jc w:val="left"/>
        <w:rPr>
          <w:rFonts w:ascii="Helvetica" w:eastAsia="宋体" w:hAnsi="Helvetica" w:cs="Helvetica"/>
          <w:color w:val="333333"/>
          <w:kern w:val="0"/>
          <w:szCs w:val="21"/>
        </w:rPr>
      </w:pPr>
    </w:p>
    <w:p w:rsidR="00595814" w:rsidRPr="00595814" w:rsidRDefault="00595814" w:rsidP="00595814">
      <w:pPr>
        <w:widowControl/>
        <w:jc w:val="left"/>
        <w:rPr>
          <w:rFonts w:ascii="Helvetica" w:eastAsia="宋体" w:hAnsi="Helvetica" w:cs="Helvetica"/>
          <w:color w:val="333333"/>
          <w:kern w:val="0"/>
          <w:szCs w:val="21"/>
        </w:rPr>
      </w:pPr>
      <w:r w:rsidRPr="00595814">
        <w:rPr>
          <w:rFonts w:ascii="Helvetica" w:eastAsia="宋体" w:hAnsi="Helvetica" w:cs="Helvetica"/>
          <w:color w:val="333333"/>
          <w:kern w:val="0"/>
          <w:szCs w:val="21"/>
        </w:rPr>
        <w:t xml:space="preserve">　　中国积极推广健康生活方式，开展全民健身运动，推进全民健康教育，保障食品和饮用水安全，改善生产、生活、生态和社会环境，为促进公民健康权提供了良好条件。</w:t>
      </w:r>
    </w:p>
    <w:p w:rsidR="00595814" w:rsidRPr="00595814" w:rsidRDefault="00595814" w:rsidP="00595814">
      <w:pPr>
        <w:widowControl/>
        <w:jc w:val="left"/>
        <w:rPr>
          <w:rFonts w:ascii="Helvetica" w:eastAsia="宋体" w:hAnsi="Helvetica" w:cs="Helvetica"/>
          <w:color w:val="333333"/>
          <w:kern w:val="0"/>
          <w:szCs w:val="21"/>
        </w:rPr>
      </w:pPr>
    </w:p>
    <w:p w:rsidR="00595814" w:rsidRPr="00595814" w:rsidRDefault="00595814" w:rsidP="00595814">
      <w:pPr>
        <w:widowControl/>
        <w:jc w:val="left"/>
        <w:rPr>
          <w:rFonts w:ascii="Helvetica" w:eastAsia="宋体" w:hAnsi="Helvetica" w:cs="Helvetica"/>
          <w:color w:val="333333"/>
          <w:kern w:val="0"/>
          <w:szCs w:val="21"/>
        </w:rPr>
      </w:pPr>
      <w:r w:rsidRPr="00595814">
        <w:rPr>
          <w:rFonts w:ascii="Helvetica" w:eastAsia="宋体" w:hAnsi="Helvetica" w:cs="Helvetica"/>
          <w:color w:val="333333"/>
          <w:kern w:val="0"/>
          <w:szCs w:val="21"/>
        </w:rPr>
        <w:t xml:space="preserve">　　健康生活方式全面推行。</w:t>
      </w:r>
      <w:r w:rsidRPr="00595814">
        <w:rPr>
          <w:rFonts w:ascii="Helvetica" w:eastAsia="宋体" w:hAnsi="Helvetica" w:cs="Helvetica"/>
          <w:color w:val="333333"/>
          <w:kern w:val="0"/>
          <w:szCs w:val="21"/>
        </w:rPr>
        <w:t>2007</w:t>
      </w:r>
      <w:r w:rsidRPr="00595814">
        <w:rPr>
          <w:rFonts w:ascii="Helvetica" w:eastAsia="宋体" w:hAnsi="Helvetica" w:cs="Helvetica"/>
          <w:color w:val="333333"/>
          <w:kern w:val="0"/>
          <w:szCs w:val="21"/>
        </w:rPr>
        <w:t>年，国家启动全民健康生活方式行动，倡导居民合理饮食和适量运动，传播健康生活方式理念，创造健康的支持环境，提高全民健康意识和健康行为能力。截至</w:t>
      </w:r>
      <w:r w:rsidRPr="00595814">
        <w:rPr>
          <w:rFonts w:ascii="Helvetica" w:eastAsia="宋体" w:hAnsi="Helvetica" w:cs="Helvetica"/>
          <w:color w:val="333333"/>
          <w:kern w:val="0"/>
          <w:szCs w:val="21"/>
        </w:rPr>
        <w:t>2016</w:t>
      </w:r>
      <w:r w:rsidRPr="00595814">
        <w:rPr>
          <w:rFonts w:ascii="Helvetica" w:eastAsia="宋体" w:hAnsi="Helvetica" w:cs="Helvetica"/>
          <w:color w:val="333333"/>
          <w:kern w:val="0"/>
          <w:szCs w:val="21"/>
        </w:rPr>
        <w:t>年底，全国已有</w:t>
      </w:r>
      <w:r w:rsidRPr="00595814">
        <w:rPr>
          <w:rFonts w:ascii="Helvetica" w:eastAsia="宋体" w:hAnsi="Helvetica" w:cs="Helvetica"/>
          <w:color w:val="333333"/>
          <w:kern w:val="0"/>
          <w:szCs w:val="21"/>
        </w:rPr>
        <w:t>81.87%</w:t>
      </w:r>
      <w:r w:rsidRPr="00595814">
        <w:rPr>
          <w:rFonts w:ascii="Helvetica" w:eastAsia="宋体" w:hAnsi="Helvetica" w:cs="Helvetica"/>
          <w:color w:val="333333"/>
          <w:kern w:val="0"/>
          <w:szCs w:val="21"/>
        </w:rPr>
        <w:t>的县（区）开展了此项行动。发布《中国居民膳食指南（</w:t>
      </w:r>
      <w:r w:rsidRPr="00595814">
        <w:rPr>
          <w:rFonts w:ascii="Helvetica" w:eastAsia="宋体" w:hAnsi="Helvetica" w:cs="Helvetica"/>
          <w:color w:val="333333"/>
          <w:kern w:val="0"/>
          <w:szCs w:val="21"/>
        </w:rPr>
        <w:t>2016</w:t>
      </w:r>
      <w:r w:rsidRPr="00595814">
        <w:rPr>
          <w:rFonts w:ascii="Helvetica" w:eastAsia="宋体" w:hAnsi="Helvetica" w:cs="Helvetica"/>
          <w:color w:val="333333"/>
          <w:kern w:val="0"/>
          <w:szCs w:val="21"/>
        </w:rPr>
        <w:t>）》，对一般人群及儿童、老年人等特定群体进行科学合理膳食指导，引导居民做到平衡膳食、均衡营养。推进居民营养与健康状况监测，以及慢性病与营养监测和发布。推行全民减盐倡议，向居民传授减盐防控高血压等健康知识。实施重点人群营养改善措施，开展农村义务教育学生营养改善计划和贫困地区儿童营养改善项目。持续加大控烟力度，履行世界卫生组织《烟草控制框架公约》规定。</w:t>
      </w:r>
      <w:r w:rsidRPr="00595814">
        <w:rPr>
          <w:rFonts w:ascii="Helvetica" w:eastAsia="宋体" w:hAnsi="Helvetica" w:cs="Helvetica"/>
          <w:color w:val="333333"/>
          <w:kern w:val="0"/>
          <w:szCs w:val="21"/>
        </w:rPr>
        <w:t>2014</w:t>
      </w:r>
      <w:r w:rsidRPr="00595814">
        <w:rPr>
          <w:rFonts w:ascii="Helvetica" w:eastAsia="宋体" w:hAnsi="Helvetica" w:cs="Helvetica"/>
          <w:color w:val="333333"/>
          <w:kern w:val="0"/>
          <w:szCs w:val="21"/>
        </w:rPr>
        <w:t>年深圳市实施《深圳经济特区控制吸烟条例》，</w:t>
      </w:r>
      <w:r w:rsidRPr="00595814">
        <w:rPr>
          <w:rFonts w:ascii="Helvetica" w:eastAsia="宋体" w:hAnsi="Helvetica" w:cs="Helvetica"/>
          <w:color w:val="333333"/>
          <w:kern w:val="0"/>
          <w:szCs w:val="21"/>
        </w:rPr>
        <w:t>2015</w:t>
      </w:r>
      <w:r w:rsidRPr="00595814">
        <w:rPr>
          <w:rFonts w:ascii="Helvetica" w:eastAsia="宋体" w:hAnsi="Helvetica" w:cs="Helvetica"/>
          <w:color w:val="333333"/>
          <w:kern w:val="0"/>
          <w:szCs w:val="21"/>
        </w:rPr>
        <w:t>年北京市实施《北京市控制吸烟条例》，</w:t>
      </w:r>
      <w:r w:rsidRPr="00595814">
        <w:rPr>
          <w:rFonts w:ascii="Helvetica" w:eastAsia="宋体" w:hAnsi="Helvetica" w:cs="Helvetica"/>
          <w:color w:val="333333"/>
          <w:kern w:val="0"/>
          <w:szCs w:val="21"/>
        </w:rPr>
        <w:t>2017</w:t>
      </w:r>
      <w:r w:rsidRPr="00595814">
        <w:rPr>
          <w:rFonts w:ascii="Helvetica" w:eastAsia="宋体" w:hAnsi="Helvetica" w:cs="Helvetica"/>
          <w:color w:val="333333"/>
          <w:kern w:val="0"/>
          <w:szCs w:val="21"/>
        </w:rPr>
        <w:t>年上海市实施《上海市公共场所控制吸烟条例》修正案，落实室内全面禁烟的要求。截至</w:t>
      </w:r>
      <w:r w:rsidRPr="00595814">
        <w:rPr>
          <w:rFonts w:ascii="Helvetica" w:eastAsia="宋体" w:hAnsi="Helvetica" w:cs="Helvetica"/>
          <w:color w:val="333333"/>
          <w:kern w:val="0"/>
          <w:szCs w:val="21"/>
        </w:rPr>
        <w:t>2016</w:t>
      </w:r>
      <w:r w:rsidRPr="00595814">
        <w:rPr>
          <w:rFonts w:ascii="Helvetica" w:eastAsia="宋体" w:hAnsi="Helvetica" w:cs="Helvetica"/>
          <w:color w:val="333333"/>
          <w:kern w:val="0"/>
          <w:szCs w:val="21"/>
        </w:rPr>
        <w:t>年底，全国已有</w:t>
      </w:r>
      <w:r w:rsidRPr="00595814">
        <w:rPr>
          <w:rFonts w:ascii="Helvetica" w:eastAsia="宋体" w:hAnsi="Helvetica" w:cs="Helvetica"/>
          <w:color w:val="333333"/>
          <w:kern w:val="0"/>
          <w:szCs w:val="21"/>
        </w:rPr>
        <w:t>18</w:t>
      </w:r>
      <w:r w:rsidRPr="00595814">
        <w:rPr>
          <w:rFonts w:ascii="Helvetica" w:eastAsia="宋体" w:hAnsi="Helvetica" w:cs="Helvetica"/>
          <w:color w:val="333333"/>
          <w:kern w:val="0"/>
          <w:szCs w:val="21"/>
        </w:rPr>
        <w:t>个城市制定了地方性无烟环境法规、规章，覆盖总人口的十分之一。</w:t>
      </w:r>
    </w:p>
    <w:p w:rsidR="00595814" w:rsidRPr="00595814" w:rsidRDefault="00595814" w:rsidP="00595814">
      <w:pPr>
        <w:widowControl/>
        <w:jc w:val="left"/>
        <w:rPr>
          <w:rFonts w:ascii="Helvetica" w:eastAsia="宋体" w:hAnsi="Helvetica" w:cs="Helvetica"/>
          <w:color w:val="333333"/>
          <w:kern w:val="0"/>
          <w:szCs w:val="21"/>
        </w:rPr>
      </w:pPr>
    </w:p>
    <w:p w:rsidR="00595814" w:rsidRPr="00595814" w:rsidRDefault="00595814" w:rsidP="00595814">
      <w:pPr>
        <w:widowControl/>
        <w:jc w:val="left"/>
        <w:rPr>
          <w:rFonts w:ascii="Helvetica" w:eastAsia="宋体" w:hAnsi="Helvetica" w:cs="Helvetica"/>
          <w:color w:val="333333"/>
          <w:kern w:val="0"/>
          <w:szCs w:val="21"/>
        </w:rPr>
      </w:pPr>
      <w:r w:rsidRPr="00595814">
        <w:rPr>
          <w:rFonts w:ascii="Helvetica" w:eastAsia="宋体" w:hAnsi="Helvetica" w:cs="Helvetica"/>
          <w:color w:val="333333"/>
          <w:kern w:val="0"/>
          <w:szCs w:val="21"/>
        </w:rPr>
        <w:t xml:space="preserve">　　全民健身运动蓬勃开展。将全民健身事业提升为国家战略，把全民健身工作纳入各级政府国民经济和社会发展规划、财政预算及年度工作报告。</w:t>
      </w:r>
      <w:r w:rsidRPr="00595814">
        <w:rPr>
          <w:rFonts w:ascii="Helvetica" w:eastAsia="宋体" w:hAnsi="Helvetica" w:cs="Helvetica"/>
          <w:color w:val="333333"/>
          <w:kern w:val="0"/>
          <w:szCs w:val="21"/>
        </w:rPr>
        <w:t>“</w:t>
      </w:r>
      <w:r w:rsidRPr="00595814">
        <w:rPr>
          <w:rFonts w:ascii="Helvetica" w:eastAsia="宋体" w:hAnsi="Helvetica" w:cs="Helvetica"/>
          <w:color w:val="333333"/>
          <w:kern w:val="0"/>
          <w:szCs w:val="21"/>
        </w:rPr>
        <w:t>政府主导、部门协同、全社会共同参与</w:t>
      </w:r>
      <w:r w:rsidRPr="00595814">
        <w:rPr>
          <w:rFonts w:ascii="Helvetica" w:eastAsia="宋体" w:hAnsi="Helvetica" w:cs="Helvetica"/>
          <w:color w:val="333333"/>
          <w:kern w:val="0"/>
          <w:szCs w:val="21"/>
        </w:rPr>
        <w:t>”</w:t>
      </w:r>
      <w:r w:rsidRPr="00595814">
        <w:rPr>
          <w:rFonts w:ascii="Helvetica" w:eastAsia="宋体" w:hAnsi="Helvetica" w:cs="Helvetica"/>
          <w:color w:val="333333"/>
          <w:kern w:val="0"/>
          <w:szCs w:val="21"/>
        </w:rPr>
        <w:t>的全民健身事业发展格局初步形成。自</w:t>
      </w:r>
      <w:r w:rsidRPr="00595814">
        <w:rPr>
          <w:rFonts w:ascii="Helvetica" w:eastAsia="宋体" w:hAnsi="Helvetica" w:cs="Helvetica"/>
          <w:color w:val="333333"/>
          <w:kern w:val="0"/>
          <w:szCs w:val="21"/>
        </w:rPr>
        <w:t>2009</w:t>
      </w:r>
      <w:r w:rsidRPr="00595814">
        <w:rPr>
          <w:rFonts w:ascii="Helvetica" w:eastAsia="宋体" w:hAnsi="Helvetica" w:cs="Helvetica"/>
          <w:color w:val="333333"/>
          <w:kern w:val="0"/>
          <w:szCs w:val="21"/>
        </w:rPr>
        <w:t>年颁行《全民健身条例》以来，全国已有</w:t>
      </w:r>
      <w:r w:rsidRPr="00595814">
        <w:rPr>
          <w:rFonts w:ascii="Helvetica" w:eastAsia="宋体" w:hAnsi="Helvetica" w:cs="Helvetica"/>
          <w:color w:val="333333"/>
          <w:kern w:val="0"/>
          <w:szCs w:val="21"/>
        </w:rPr>
        <w:t>16</w:t>
      </w:r>
      <w:r w:rsidRPr="00595814">
        <w:rPr>
          <w:rFonts w:ascii="Helvetica" w:eastAsia="宋体" w:hAnsi="Helvetica" w:cs="Helvetica"/>
          <w:color w:val="333333"/>
          <w:kern w:val="0"/>
          <w:szCs w:val="21"/>
        </w:rPr>
        <w:t>个省份和</w:t>
      </w:r>
      <w:r w:rsidRPr="00595814">
        <w:rPr>
          <w:rFonts w:ascii="Helvetica" w:eastAsia="宋体" w:hAnsi="Helvetica" w:cs="Helvetica"/>
          <w:color w:val="333333"/>
          <w:kern w:val="0"/>
          <w:szCs w:val="21"/>
        </w:rPr>
        <w:t>10</w:t>
      </w:r>
      <w:r w:rsidRPr="00595814">
        <w:rPr>
          <w:rFonts w:ascii="Helvetica" w:eastAsia="宋体" w:hAnsi="Helvetica" w:cs="Helvetica"/>
          <w:color w:val="333333"/>
          <w:kern w:val="0"/>
          <w:szCs w:val="21"/>
        </w:rPr>
        <w:t>个较大市制定了全民健身地方性法规，</w:t>
      </w:r>
      <w:r w:rsidRPr="00595814">
        <w:rPr>
          <w:rFonts w:ascii="Helvetica" w:eastAsia="宋体" w:hAnsi="Helvetica" w:cs="Helvetica"/>
          <w:color w:val="333333"/>
          <w:kern w:val="0"/>
          <w:szCs w:val="21"/>
        </w:rPr>
        <w:t>31</w:t>
      </w:r>
      <w:r w:rsidRPr="00595814">
        <w:rPr>
          <w:rFonts w:ascii="Helvetica" w:eastAsia="宋体" w:hAnsi="Helvetica" w:cs="Helvetica"/>
          <w:color w:val="333333"/>
          <w:kern w:val="0"/>
          <w:szCs w:val="21"/>
        </w:rPr>
        <w:t>个省（区、市）全部制定完成省级《全民健身实施计划》。从</w:t>
      </w:r>
      <w:r w:rsidRPr="00595814">
        <w:rPr>
          <w:rFonts w:ascii="Helvetica" w:eastAsia="宋体" w:hAnsi="Helvetica" w:cs="Helvetica"/>
          <w:color w:val="333333"/>
          <w:kern w:val="0"/>
          <w:szCs w:val="21"/>
        </w:rPr>
        <w:t>2009</w:t>
      </w:r>
      <w:r w:rsidRPr="00595814">
        <w:rPr>
          <w:rFonts w:ascii="Helvetica" w:eastAsia="宋体" w:hAnsi="Helvetica" w:cs="Helvetica"/>
          <w:color w:val="333333"/>
          <w:kern w:val="0"/>
          <w:szCs w:val="21"/>
        </w:rPr>
        <w:t>年起，国家将每年的</w:t>
      </w:r>
      <w:r w:rsidRPr="00595814">
        <w:rPr>
          <w:rFonts w:ascii="Helvetica" w:eastAsia="宋体" w:hAnsi="Helvetica" w:cs="Helvetica"/>
          <w:color w:val="333333"/>
          <w:kern w:val="0"/>
          <w:szCs w:val="21"/>
        </w:rPr>
        <w:t>8</w:t>
      </w:r>
      <w:r w:rsidRPr="00595814">
        <w:rPr>
          <w:rFonts w:ascii="Helvetica" w:eastAsia="宋体" w:hAnsi="Helvetica" w:cs="Helvetica"/>
          <w:color w:val="333333"/>
          <w:kern w:val="0"/>
          <w:szCs w:val="21"/>
        </w:rPr>
        <w:t>月</w:t>
      </w:r>
      <w:r w:rsidRPr="00595814">
        <w:rPr>
          <w:rFonts w:ascii="Helvetica" w:eastAsia="宋体" w:hAnsi="Helvetica" w:cs="Helvetica"/>
          <w:color w:val="333333"/>
          <w:kern w:val="0"/>
          <w:szCs w:val="21"/>
        </w:rPr>
        <w:t>8</w:t>
      </w:r>
      <w:r w:rsidRPr="00595814">
        <w:rPr>
          <w:rFonts w:ascii="Helvetica" w:eastAsia="宋体" w:hAnsi="Helvetica" w:cs="Helvetica"/>
          <w:color w:val="333333"/>
          <w:kern w:val="0"/>
          <w:szCs w:val="21"/>
        </w:rPr>
        <w:t>日定为</w:t>
      </w:r>
      <w:r w:rsidRPr="00595814">
        <w:rPr>
          <w:rFonts w:ascii="Helvetica" w:eastAsia="宋体" w:hAnsi="Helvetica" w:cs="Helvetica"/>
          <w:color w:val="333333"/>
          <w:kern w:val="0"/>
          <w:szCs w:val="21"/>
        </w:rPr>
        <w:t>“</w:t>
      </w:r>
      <w:r w:rsidRPr="00595814">
        <w:rPr>
          <w:rFonts w:ascii="Helvetica" w:eastAsia="宋体" w:hAnsi="Helvetica" w:cs="Helvetica"/>
          <w:color w:val="333333"/>
          <w:kern w:val="0"/>
          <w:szCs w:val="21"/>
        </w:rPr>
        <w:t>全民健身日</w:t>
      </w:r>
      <w:r w:rsidRPr="00595814">
        <w:rPr>
          <w:rFonts w:ascii="Helvetica" w:eastAsia="宋体" w:hAnsi="Helvetica" w:cs="Helvetica"/>
          <w:color w:val="333333"/>
          <w:kern w:val="0"/>
          <w:szCs w:val="21"/>
        </w:rPr>
        <w:t>”</w:t>
      </w:r>
      <w:r w:rsidRPr="00595814">
        <w:rPr>
          <w:rFonts w:ascii="Helvetica" w:eastAsia="宋体" w:hAnsi="Helvetica" w:cs="Helvetica"/>
          <w:color w:val="333333"/>
          <w:kern w:val="0"/>
          <w:szCs w:val="21"/>
        </w:rPr>
        <w:t>。</w:t>
      </w:r>
      <w:r w:rsidRPr="00595814">
        <w:rPr>
          <w:rFonts w:ascii="Helvetica" w:eastAsia="宋体" w:hAnsi="Helvetica" w:cs="Helvetica"/>
          <w:color w:val="333333"/>
          <w:kern w:val="0"/>
          <w:szCs w:val="21"/>
        </w:rPr>
        <w:t>2011</w:t>
      </w:r>
      <w:r w:rsidRPr="00595814">
        <w:rPr>
          <w:rFonts w:ascii="Helvetica" w:eastAsia="宋体" w:hAnsi="Helvetica" w:cs="Helvetica"/>
          <w:color w:val="333333"/>
          <w:kern w:val="0"/>
          <w:szCs w:val="21"/>
        </w:rPr>
        <w:t>年至</w:t>
      </w:r>
      <w:r w:rsidRPr="00595814">
        <w:rPr>
          <w:rFonts w:ascii="Helvetica" w:eastAsia="宋体" w:hAnsi="Helvetica" w:cs="Helvetica"/>
          <w:color w:val="333333"/>
          <w:kern w:val="0"/>
          <w:szCs w:val="21"/>
        </w:rPr>
        <w:t>2014</w:t>
      </w:r>
      <w:r w:rsidRPr="00595814">
        <w:rPr>
          <w:rFonts w:ascii="Helvetica" w:eastAsia="宋体" w:hAnsi="Helvetica" w:cs="Helvetica"/>
          <w:color w:val="333333"/>
          <w:kern w:val="0"/>
          <w:szCs w:val="21"/>
        </w:rPr>
        <w:t>年，全国已建成全民健身活动中心</w:t>
      </w:r>
      <w:r w:rsidRPr="00595814">
        <w:rPr>
          <w:rFonts w:ascii="Helvetica" w:eastAsia="宋体" w:hAnsi="Helvetica" w:cs="Helvetica"/>
          <w:color w:val="333333"/>
          <w:kern w:val="0"/>
          <w:szCs w:val="21"/>
        </w:rPr>
        <w:t>3405</w:t>
      </w:r>
      <w:r w:rsidRPr="00595814">
        <w:rPr>
          <w:rFonts w:ascii="Helvetica" w:eastAsia="宋体" w:hAnsi="Helvetica" w:cs="Helvetica"/>
          <w:color w:val="333333"/>
          <w:kern w:val="0"/>
          <w:szCs w:val="21"/>
        </w:rPr>
        <w:t>个，社区多功能运动场</w:t>
      </w:r>
      <w:r w:rsidRPr="00595814">
        <w:rPr>
          <w:rFonts w:ascii="Helvetica" w:eastAsia="宋体" w:hAnsi="Helvetica" w:cs="Helvetica"/>
          <w:color w:val="333333"/>
          <w:kern w:val="0"/>
          <w:szCs w:val="21"/>
        </w:rPr>
        <w:t>9447</w:t>
      </w:r>
      <w:r w:rsidRPr="00595814">
        <w:rPr>
          <w:rFonts w:ascii="Helvetica" w:eastAsia="宋体" w:hAnsi="Helvetica" w:cs="Helvetica"/>
          <w:color w:val="333333"/>
          <w:kern w:val="0"/>
          <w:szCs w:val="21"/>
        </w:rPr>
        <w:t>个，体育公园</w:t>
      </w:r>
      <w:r w:rsidRPr="00595814">
        <w:rPr>
          <w:rFonts w:ascii="Helvetica" w:eastAsia="宋体" w:hAnsi="Helvetica" w:cs="Helvetica"/>
          <w:color w:val="333333"/>
          <w:kern w:val="0"/>
          <w:szCs w:val="21"/>
        </w:rPr>
        <w:t>2366</w:t>
      </w:r>
      <w:r w:rsidRPr="00595814">
        <w:rPr>
          <w:rFonts w:ascii="Helvetica" w:eastAsia="宋体" w:hAnsi="Helvetica" w:cs="Helvetica"/>
          <w:color w:val="333333"/>
          <w:kern w:val="0"/>
          <w:szCs w:val="21"/>
        </w:rPr>
        <w:t>个，健身广场</w:t>
      </w:r>
      <w:r w:rsidRPr="00595814">
        <w:rPr>
          <w:rFonts w:ascii="Helvetica" w:eastAsia="宋体" w:hAnsi="Helvetica" w:cs="Helvetica"/>
          <w:color w:val="333333"/>
          <w:kern w:val="0"/>
          <w:szCs w:val="21"/>
        </w:rPr>
        <w:t>24879</w:t>
      </w:r>
      <w:r w:rsidRPr="00595814">
        <w:rPr>
          <w:rFonts w:ascii="Helvetica" w:eastAsia="宋体" w:hAnsi="Helvetica" w:cs="Helvetica"/>
          <w:color w:val="333333"/>
          <w:kern w:val="0"/>
          <w:szCs w:val="21"/>
        </w:rPr>
        <w:t>个，户外营地</w:t>
      </w:r>
      <w:r w:rsidRPr="00595814">
        <w:rPr>
          <w:rFonts w:ascii="Helvetica" w:eastAsia="宋体" w:hAnsi="Helvetica" w:cs="Helvetica"/>
          <w:color w:val="333333"/>
          <w:kern w:val="0"/>
          <w:szCs w:val="21"/>
        </w:rPr>
        <w:t>878</w:t>
      </w:r>
      <w:r w:rsidRPr="00595814">
        <w:rPr>
          <w:rFonts w:ascii="Helvetica" w:eastAsia="宋体" w:hAnsi="Helvetica" w:cs="Helvetica"/>
          <w:color w:val="333333"/>
          <w:kern w:val="0"/>
          <w:szCs w:val="21"/>
        </w:rPr>
        <w:t>个，室外健身器材</w:t>
      </w:r>
      <w:r w:rsidRPr="00595814">
        <w:rPr>
          <w:rFonts w:ascii="Helvetica" w:eastAsia="宋体" w:hAnsi="Helvetica" w:cs="Helvetica"/>
          <w:color w:val="333333"/>
          <w:kern w:val="0"/>
          <w:szCs w:val="21"/>
        </w:rPr>
        <w:t>169</w:t>
      </w:r>
      <w:r w:rsidRPr="00595814">
        <w:rPr>
          <w:rFonts w:ascii="Helvetica" w:eastAsia="宋体" w:hAnsi="Helvetica" w:cs="Helvetica"/>
          <w:color w:val="333333"/>
          <w:kern w:val="0"/>
          <w:szCs w:val="21"/>
        </w:rPr>
        <w:t>万件。各市（地）、县（区）、街道（乡、镇）、社区（行政村）普遍建有体育场地，配有健身设施。截至</w:t>
      </w:r>
      <w:r w:rsidRPr="00595814">
        <w:rPr>
          <w:rFonts w:ascii="Helvetica" w:eastAsia="宋体" w:hAnsi="Helvetica" w:cs="Helvetica"/>
          <w:color w:val="333333"/>
          <w:kern w:val="0"/>
          <w:szCs w:val="21"/>
        </w:rPr>
        <w:t>2015</w:t>
      </w:r>
      <w:r w:rsidRPr="00595814">
        <w:rPr>
          <w:rFonts w:ascii="Helvetica" w:eastAsia="宋体" w:hAnsi="Helvetica" w:cs="Helvetica"/>
          <w:color w:val="333333"/>
          <w:kern w:val="0"/>
          <w:szCs w:val="21"/>
        </w:rPr>
        <w:t>年底，全国经常参加体育锻炼的人数比例达到</w:t>
      </w:r>
      <w:r w:rsidRPr="00595814">
        <w:rPr>
          <w:rFonts w:ascii="Helvetica" w:eastAsia="宋体" w:hAnsi="Helvetica" w:cs="Helvetica"/>
          <w:color w:val="333333"/>
          <w:kern w:val="0"/>
          <w:szCs w:val="21"/>
        </w:rPr>
        <w:t>33.9%</w:t>
      </w:r>
      <w:r w:rsidRPr="00595814">
        <w:rPr>
          <w:rFonts w:ascii="Helvetica" w:eastAsia="宋体" w:hAnsi="Helvetica" w:cs="Helvetica"/>
          <w:color w:val="333333"/>
          <w:kern w:val="0"/>
          <w:szCs w:val="21"/>
        </w:rPr>
        <w:t>，人均体育场地面积达到</w:t>
      </w:r>
      <w:r w:rsidRPr="00595814">
        <w:rPr>
          <w:rFonts w:ascii="Helvetica" w:eastAsia="宋体" w:hAnsi="Helvetica" w:cs="Helvetica"/>
          <w:color w:val="333333"/>
          <w:kern w:val="0"/>
          <w:szCs w:val="21"/>
        </w:rPr>
        <w:t>1.57</w:t>
      </w:r>
      <w:r w:rsidRPr="00595814">
        <w:rPr>
          <w:rFonts w:ascii="Helvetica" w:eastAsia="宋体" w:hAnsi="Helvetica" w:cs="Helvetica"/>
          <w:color w:val="333333"/>
          <w:kern w:val="0"/>
          <w:szCs w:val="21"/>
        </w:rPr>
        <w:t>平方米，县级及以上地区体育总会平均覆盖率达到</w:t>
      </w:r>
      <w:r w:rsidRPr="00595814">
        <w:rPr>
          <w:rFonts w:ascii="Helvetica" w:eastAsia="宋体" w:hAnsi="Helvetica" w:cs="Helvetica"/>
          <w:color w:val="333333"/>
          <w:kern w:val="0"/>
          <w:szCs w:val="21"/>
        </w:rPr>
        <w:t>72%</w:t>
      </w:r>
      <w:r w:rsidRPr="00595814">
        <w:rPr>
          <w:rFonts w:ascii="Helvetica" w:eastAsia="宋体" w:hAnsi="Helvetica" w:cs="Helvetica"/>
          <w:color w:val="333333"/>
          <w:kern w:val="0"/>
          <w:szCs w:val="21"/>
        </w:rPr>
        <w:t>，各级各类青少年体育俱乐部达到</w:t>
      </w:r>
      <w:r w:rsidRPr="00595814">
        <w:rPr>
          <w:rFonts w:ascii="Helvetica" w:eastAsia="宋体" w:hAnsi="Helvetica" w:cs="Helvetica"/>
          <w:color w:val="333333"/>
          <w:kern w:val="0"/>
          <w:szCs w:val="21"/>
        </w:rPr>
        <w:t>7147</w:t>
      </w:r>
      <w:r w:rsidRPr="00595814">
        <w:rPr>
          <w:rFonts w:ascii="Helvetica" w:eastAsia="宋体" w:hAnsi="Helvetica" w:cs="Helvetica"/>
          <w:color w:val="333333"/>
          <w:kern w:val="0"/>
          <w:szCs w:val="21"/>
        </w:rPr>
        <w:t>个，全民健身站点平均达到每万人</w:t>
      </w:r>
      <w:r w:rsidRPr="00595814">
        <w:rPr>
          <w:rFonts w:ascii="Helvetica" w:eastAsia="宋体" w:hAnsi="Helvetica" w:cs="Helvetica"/>
          <w:color w:val="333333"/>
          <w:kern w:val="0"/>
          <w:szCs w:val="21"/>
        </w:rPr>
        <w:t>3</w:t>
      </w:r>
      <w:r w:rsidRPr="00595814">
        <w:rPr>
          <w:rFonts w:ascii="Helvetica" w:eastAsia="宋体" w:hAnsi="Helvetica" w:cs="Helvetica"/>
          <w:color w:val="333333"/>
          <w:kern w:val="0"/>
          <w:szCs w:val="21"/>
        </w:rPr>
        <w:t>个，社会化全民健身组织网络基本形成。</w:t>
      </w:r>
    </w:p>
    <w:p w:rsidR="00595814" w:rsidRPr="00595814" w:rsidRDefault="00595814" w:rsidP="00595814">
      <w:pPr>
        <w:widowControl/>
        <w:jc w:val="left"/>
        <w:rPr>
          <w:rFonts w:ascii="Helvetica" w:eastAsia="宋体" w:hAnsi="Helvetica" w:cs="Helvetica"/>
          <w:color w:val="333333"/>
          <w:kern w:val="0"/>
          <w:szCs w:val="21"/>
        </w:rPr>
      </w:pPr>
    </w:p>
    <w:p w:rsidR="00595814" w:rsidRPr="00595814" w:rsidRDefault="00595814" w:rsidP="00595814">
      <w:pPr>
        <w:widowControl/>
        <w:jc w:val="left"/>
        <w:rPr>
          <w:rFonts w:ascii="Helvetica" w:eastAsia="宋体" w:hAnsi="Helvetica" w:cs="Helvetica"/>
          <w:color w:val="333333"/>
          <w:kern w:val="0"/>
          <w:szCs w:val="21"/>
        </w:rPr>
      </w:pPr>
      <w:r w:rsidRPr="00595814">
        <w:rPr>
          <w:rFonts w:ascii="Helvetica" w:eastAsia="宋体" w:hAnsi="Helvetica" w:cs="Helvetica"/>
          <w:color w:val="333333"/>
          <w:kern w:val="0"/>
          <w:szCs w:val="21"/>
        </w:rPr>
        <w:t xml:space="preserve">　　全民健康教育持续推进。充分利用报刊、电视、广播、互联网及新媒体等宣传媒介开展公众健康宣传教育咨询，引导居民形成自主自律的健康生活方式。国家每年举办</w:t>
      </w:r>
      <w:r w:rsidRPr="00595814">
        <w:rPr>
          <w:rFonts w:ascii="Helvetica" w:eastAsia="宋体" w:hAnsi="Helvetica" w:cs="Helvetica"/>
          <w:color w:val="333333"/>
          <w:kern w:val="0"/>
          <w:szCs w:val="21"/>
        </w:rPr>
        <w:t>“</w:t>
      </w:r>
      <w:r w:rsidRPr="00595814">
        <w:rPr>
          <w:rFonts w:ascii="Helvetica" w:eastAsia="宋体" w:hAnsi="Helvetica" w:cs="Helvetica"/>
          <w:color w:val="333333"/>
          <w:kern w:val="0"/>
          <w:szCs w:val="21"/>
        </w:rPr>
        <w:t>中国环境与健康宣传周</w:t>
      </w:r>
      <w:r w:rsidRPr="00595814">
        <w:rPr>
          <w:rFonts w:ascii="Helvetica" w:eastAsia="宋体" w:hAnsi="Helvetica" w:cs="Helvetica"/>
          <w:color w:val="333333"/>
          <w:kern w:val="0"/>
          <w:szCs w:val="21"/>
        </w:rPr>
        <w:t>”</w:t>
      </w:r>
      <w:r w:rsidRPr="00595814">
        <w:rPr>
          <w:rFonts w:ascii="Helvetica" w:eastAsia="宋体" w:hAnsi="Helvetica" w:cs="Helvetica"/>
          <w:color w:val="333333"/>
          <w:kern w:val="0"/>
          <w:szCs w:val="21"/>
        </w:rPr>
        <w:t>活动。发布《中国公民环境与健康素养（试行）》《</w:t>
      </w:r>
      <w:r w:rsidRPr="00595814">
        <w:rPr>
          <w:rFonts w:ascii="Helvetica" w:eastAsia="宋体" w:hAnsi="Helvetica" w:cs="Helvetica"/>
          <w:color w:val="333333"/>
          <w:kern w:val="0"/>
          <w:szCs w:val="21"/>
        </w:rPr>
        <w:t>“</w:t>
      </w:r>
      <w:r w:rsidRPr="00595814">
        <w:rPr>
          <w:rFonts w:ascii="Helvetica" w:eastAsia="宋体" w:hAnsi="Helvetica" w:cs="Helvetica"/>
          <w:color w:val="333333"/>
          <w:kern w:val="0"/>
          <w:szCs w:val="21"/>
        </w:rPr>
        <w:t>同呼吸、共奋斗</w:t>
      </w:r>
      <w:r w:rsidRPr="00595814">
        <w:rPr>
          <w:rFonts w:ascii="Helvetica" w:eastAsia="宋体" w:hAnsi="Helvetica" w:cs="Helvetica"/>
          <w:color w:val="333333"/>
          <w:kern w:val="0"/>
          <w:szCs w:val="21"/>
        </w:rPr>
        <w:t>”</w:t>
      </w:r>
      <w:r w:rsidRPr="00595814">
        <w:rPr>
          <w:rFonts w:ascii="Helvetica" w:eastAsia="宋体" w:hAnsi="Helvetica" w:cs="Helvetica"/>
          <w:color w:val="333333"/>
          <w:kern w:val="0"/>
          <w:szCs w:val="21"/>
        </w:rPr>
        <w:t>公民行为准则》。通过基本公共卫生服务健康教育、健康素养促进行动、健康中国行、中医中药中国行、重大卫生主题宣传日等项目和活动，开展健康宣传教育。城乡居民健康素养水平由</w:t>
      </w:r>
      <w:r w:rsidRPr="00595814">
        <w:rPr>
          <w:rFonts w:ascii="Helvetica" w:eastAsia="宋体" w:hAnsi="Helvetica" w:cs="Helvetica"/>
          <w:color w:val="333333"/>
          <w:kern w:val="0"/>
          <w:szCs w:val="21"/>
        </w:rPr>
        <w:t>2008</w:t>
      </w:r>
      <w:r w:rsidRPr="00595814">
        <w:rPr>
          <w:rFonts w:ascii="Helvetica" w:eastAsia="宋体" w:hAnsi="Helvetica" w:cs="Helvetica"/>
          <w:color w:val="333333"/>
          <w:kern w:val="0"/>
          <w:szCs w:val="21"/>
        </w:rPr>
        <w:t>年的</w:t>
      </w:r>
      <w:r w:rsidRPr="00595814">
        <w:rPr>
          <w:rFonts w:ascii="Helvetica" w:eastAsia="宋体" w:hAnsi="Helvetica" w:cs="Helvetica"/>
          <w:color w:val="333333"/>
          <w:kern w:val="0"/>
          <w:szCs w:val="21"/>
        </w:rPr>
        <w:t>6.48%</w:t>
      </w:r>
      <w:r w:rsidRPr="00595814">
        <w:rPr>
          <w:rFonts w:ascii="Helvetica" w:eastAsia="宋体" w:hAnsi="Helvetica" w:cs="Helvetica"/>
          <w:color w:val="333333"/>
          <w:kern w:val="0"/>
          <w:szCs w:val="21"/>
        </w:rPr>
        <w:t>上升至</w:t>
      </w:r>
      <w:r w:rsidRPr="00595814">
        <w:rPr>
          <w:rFonts w:ascii="Helvetica" w:eastAsia="宋体" w:hAnsi="Helvetica" w:cs="Helvetica"/>
          <w:color w:val="333333"/>
          <w:kern w:val="0"/>
          <w:szCs w:val="21"/>
        </w:rPr>
        <w:t>2015</w:t>
      </w:r>
      <w:r w:rsidRPr="00595814">
        <w:rPr>
          <w:rFonts w:ascii="Helvetica" w:eastAsia="宋体" w:hAnsi="Helvetica" w:cs="Helvetica"/>
          <w:color w:val="333333"/>
          <w:kern w:val="0"/>
          <w:szCs w:val="21"/>
        </w:rPr>
        <w:t>年的</w:t>
      </w:r>
      <w:r w:rsidRPr="00595814">
        <w:rPr>
          <w:rFonts w:ascii="Helvetica" w:eastAsia="宋体" w:hAnsi="Helvetica" w:cs="Helvetica"/>
          <w:color w:val="333333"/>
          <w:kern w:val="0"/>
          <w:szCs w:val="21"/>
        </w:rPr>
        <w:t>10.25%</w:t>
      </w:r>
      <w:r w:rsidRPr="00595814">
        <w:rPr>
          <w:rFonts w:ascii="Helvetica" w:eastAsia="宋体" w:hAnsi="Helvetica" w:cs="Helvetica"/>
          <w:color w:val="333333"/>
          <w:kern w:val="0"/>
          <w:szCs w:val="21"/>
        </w:rPr>
        <w:t>。</w:t>
      </w:r>
    </w:p>
    <w:p w:rsidR="00595814" w:rsidRPr="00595814" w:rsidRDefault="00595814" w:rsidP="00595814">
      <w:pPr>
        <w:widowControl/>
        <w:jc w:val="left"/>
        <w:rPr>
          <w:rFonts w:ascii="Helvetica" w:eastAsia="宋体" w:hAnsi="Helvetica" w:cs="Helvetica"/>
          <w:color w:val="333333"/>
          <w:kern w:val="0"/>
          <w:szCs w:val="21"/>
        </w:rPr>
      </w:pPr>
    </w:p>
    <w:p w:rsidR="00595814" w:rsidRPr="00595814" w:rsidRDefault="00595814" w:rsidP="00595814">
      <w:pPr>
        <w:widowControl/>
        <w:jc w:val="left"/>
        <w:rPr>
          <w:rFonts w:ascii="Helvetica" w:eastAsia="宋体" w:hAnsi="Helvetica" w:cs="Helvetica"/>
          <w:color w:val="333333"/>
          <w:kern w:val="0"/>
          <w:szCs w:val="21"/>
        </w:rPr>
      </w:pPr>
      <w:r w:rsidRPr="00595814">
        <w:rPr>
          <w:rFonts w:ascii="Helvetica" w:eastAsia="宋体" w:hAnsi="Helvetica" w:cs="Helvetica"/>
          <w:color w:val="333333"/>
          <w:kern w:val="0"/>
          <w:szCs w:val="21"/>
        </w:rPr>
        <w:t xml:space="preserve">　　环境治理深入开展。加强区域联防联控，实现京津冀、长三角、珠三角县区级空气质量监测站点联网，京津冀及周边区域颗粒物组分和光化学监测网全面建成。</w:t>
      </w:r>
      <w:r w:rsidRPr="00595814">
        <w:rPr>
          <w:rFonts w:ascii="Helvetica" w:eastAsia="宋体" w:hAnsi="Helvetica" w:cs="Helvetica"/>
          <w:color w:val="333333"/>
          <w:kern w:val="0"/>
          <w:szCs w:val="21"/>
        </w:rPr>
        <w:t>2011</w:t>
      </w:r>
      <w:r w:rsidRPr="00595814">
        <w:rPr>
          <w:rFonts w:ascii="Helvetica" w:eastAsia="宋体" w:hAnsi="Helvetica" w:cs="Helvetica"/>
          <w:color w:val="333333"/>
          <w:kern w:val="0"/>
          <w:szCs w:val="21"/>
        </w:rPr>
        <w:t>年至</w:t>
      </w:r>
      <w:r w:rsidRPr="00595814">
        <w:rPr>
          <w:rFonts w:ascii="Helvetica" w:eastAsia="宋体" w:hAnsi="Helvetica" w:cs="Helvetica"/>
          <w:color w:val="333333"/>
          <w:kern w:val="0"/>
          <w:szCs w:val="21"/>
        </w:rPr>
        <w:t>2015</w:t>
      </w:r>
      <w:r w:rsidRPr="00595814">
        <w:rPr>
          <w:rFonts w:ascii="Helvetica" w:eastAsia="宋体" w:hAnsi="Helvetica" w:cs="Helvetica"/>
          <w:color w:val="333333"/>
          <w:kern w:val="0"/>
          <w:szCs w:val="21"/>
        </w:rPr>
        <w:t>年，全国化学需氧量和氨氮、二氧化硫、氮氧化物排放总量分别下降</w:t>
      </w:r>
      <w:r w:rsidRPr="00595814">
        <w:rPr>
          <w:rFonts w:ascii="Helvetica" w:eastAsia="宋体" w:hAnsi="Helvetica" w:cs="Helvetica"/>
          <w:color w:val="333333"/>
          <w:kern w:val="0"/>
          <w:szCs w:val="21"/>
        </w:rPr>
        <w:t>12.9%</w:t>
      </w:r>
      <w:r w:rsidRPr="00595814">
        <w:rPr>
          <w:rFonts w:ascii="Helvetica" w:eastAsia="宋体" w:hAnsi="Helvetica" w:cs="Helvetica"/>
          <w:color w:val="333333"/>
          <w:kern w:val="0"/>
          <w:szCs w:val="21"/>
        </w:rPr>
        <w:t>、</w:t>
      </w:r>
      <w:r w:rsidRPr="00595814">
        <w:rPr>
          <w:rFonts w:ascii="Helvetica" w:eastAsia="宋体" w:hAnsi="Helvetica" w:cs="Helvetica"/>
          <w:color w:val="333333"/>
          <w:kern w:val="0"/>
          <w:szCs w:val="21"/>
        </w:rPr>
        <w:t>13%</w:t>
      </w:r>
      <w:r w:rsidRPr="00595814">
        <w:rPr>
          <w:rFonts w:ascii="Helvetica" w:eastAsia="宋体" w:hAnsi="Helvetica" w:cs="Helvetica"/>
          <w:color w:val="333333"/>
          <w:kern w:val="0"/>
          <w:szCs w:val="21"/>
        </w:rPr>
        <w:t>、</w:t>
      </w:r>
      <w:r w:rsidRPr="00595814">
        <w:rPr>
          <w:rFonts w:ascii="Helvetica" w:eastAsia="宋体" w:hAnsi="Helvetica" w:cs="Helvetica"/>
          <w:color w:val="333333"/>
          <w:kern w:val="0"/>
          <w:szCs w:val="21"/>
        </w:rPr>
        <w:t>18%</w:t>
      </w:r>
      <w:r w:rsidRPr="00595814">
        <w:rPr>
          <w:rFonts w:ascii="Helvetica" w:eastAsia="宋体" w:hAnsi="Helvetica" w:cs="Helvetica"/>
          <w:color w:val="333333"/>
          <w:kern w:val="0"/>
          <w:szCs w:val="21"/>
        </w:rPr>
        <w:t>、</w:t>
      </w:r>
      <w:r w:rsidRPr="00595814">
        <w:rPr>
          <w:rFonts w:ascii="Helvetica" w:eastAsia="宋体" w:hAnsi="Helvetica" w:cs="Helvetica"/>
          <w:color w:val="333333"/>
          <w:kern w:val="0"/>
          <w:szCs w:val="21"/>
        </w:rPr>
        <w:t>18.6%</w:t>
      </w:r>
      <w:r w:rsidRPr="00595814">
        <w:rPr>
          <w:rFonts w:ascii="Helvetica" w:eastAsia="宋体" w:hAnsi="Helvetica" w:cs="Helvetica"/>
          <w:color w:val="333333"/>
          <w:kern w:val="0"/>
          <w:szCs w:val="21"/>
        </w:rPr>
        <w:t>。</w:t>
      </w:r>
      <w:r w:rsidRPr="00595814">
        <w:rPr>
          <w:rFonts w:ascii="Helvetica" w:eastAsia="宋体" w:hAnsi="Helvetica" w:cs="Helvetica"/>
          <w:color w:val="333333"/>
          <w:kern w:val="0"/>
          <w:szCs w:val="21"/>
        </w:rPr>
        <w:t>2016</w:t>
      </w:r>
      <w:r w:rsidRPr="00595814">
        <w:rPr>
          <w:rFonts w:ascii="Helvetica" w:eastAsia="宋体" w:hAnsi="Helvetica" w:cs="Helvetica"/>
          <w:color w:val="333333"/>
          <w:kern w:val="0"/>
          <w:szCs w:val="21"/>
        </w:rPr>
        <w:t>年，全国</w:t>
      </w:r>
      <w:r w:rsidRPr="00595814">
        <w:rPr>
          <w:rFonts w:ascii="Helvetica" w:eastAsia="宋体" w:hAnsi="Helvetica" w:cs="Helvetica"/>
          <w:color w:val="333333"/>
          <w:kern w:val="0"/>
          <w:szCs w:val="21"/>
        </w:rPr>
        <w:t>338</w:t>
      </w:r>
      <w:r w:rsidRPr="00595814">
        <w:rPr>
          <w:rFonts w:ascii="Helvetica" w:eastAsia="宋体" w:hAnsi="Helvetica" w:cs="Helvetica"/>
          <w:color w:val="333333"/>
          <w:kern w:val="0"/>
          <w:szCs w:val="21"/>
        </w:rPr>
        <w:t>个地级及以上城市细颗粒物（</w:t>
      </w:r>
      <w:r w:rsidRPr="00595814">
        <w:rPr>
          <w:rFonts w:ascii="Helvetica" w:eastAsia="宋体" w:hAnsi="Helvetica" w:cs="Helvetica"/>
          <w:color w:val="333333"/>
          <w:kern w:val="0"/>
          <w:szCs w:val="21"/>
        </w:rPr>
        <w:t>PM2.5</w:t>
      </w:r>
      <w:r w:rsidRPr="00595814">
        <w:rPr>
          <w:rFonts w:ascii="Helvetica" w:eastAsia="宋体" w:hAnsi="Helvetica" w:cs="Helvetica"/>
          <w:color w:val="333333"/>
          <w:kern w:val="0"/>
          <w:szCs w:val="21"/>
        </w:rPr>
        <w:t>）平均浓度同比下降</w:t>
      </w:r>
      <w:r w:rsidRPr="00595814">
        <w:rPr>
          <w:rFonts w:ascii="Helvetica" w:eastAsia="宋体" w:hAnsi="Helvetica" w:cs="Helvetica"/>
          <w:color w:val="333333"/>
          <w:kern w:val="0"/>
          <w:szCs w:val="21"/>
        </w:rPr>
        <w:t>6.0%</w:t>
      </w:r>
      <w:r w:rsidRPr="00595814">
        <w:rPr>
          <w:rFonts w:ascii="Helvetica" w:eastAsia="宋体" w:hAnsi="Helvetica" w:cs="Helvetica"/>
          <w:color w:val="333333"/>
          <w:kern w:val="0"/>
          <w:szCs w:val="21"/>
        </w:rPr>
        <w:t>，优良天数同比提高</w:t>
      </w:r>
      <w:r w:rsidRPr="00595814">
        <w:rPr>
          <w:rFonts w:ascii="Helvetica" w:eastAsia="宋体" w:hAnsi="Helvetica" w:cs="Helvetica"/>
          <w:color w:val="333333"/>
          <w:kern w:val="0"/>
          <w:szCs w:val="21"/>
        </w:rPr>
        <w:t>2.1</w:t>
      </w:r>
      <w:r w:rsidRPr="00595814">
        <w:rPr>
          <w:rFonts w:ascii="Helvetica" w:eastAsia="宋体" w:hAnsi="Helvetica" w:cs="Helvetica"/>
          <w:color w:val="333333"/>
          <w:kern w:val="0"/>
          <w:szCs w:val="21"/>
        </w:rPr>
        <w:t>个百分点。</w:t>
      </w:r>
      <w:r w:rsidRPr="00595814">
        <w:rPr>
          <w:rFonts w:ascii="Helvetica" w:eastAsia="宋体" w:hAnsi="Helvetica" w:cs="Helvetica"/>
          <w:color w:val="333333"/>
          <w:kern w:val="0"/>
          <w:szCs w:val="21"/>
        </w:rPr>
        <w:t>2013</w:t>
      </w:r>
      <w:r w:rsidRPr="00595814">
        <w:rPr>
          <w:rFonts w:ascii="Helvetica" w:eastAsia="宋体" w:hAnsi="Helvetica" w:cs="Helvetica"/>
          <w:color w:val="333333"/>
          <w:kern w:val="0"/>
          <w:szCs w:val="21"/>
        </w:rPr>
        <w:t>年，国家颁布实施《大气污染防治行动计划》。</w:t>
      </w:r>
      <w:r w:rsidRPr="00595814">
        <w:rPr>
          <w:rFonts w:ascii="Helvetica" w:eastAsia="宋体" w:hAnsi="Helvetica" w:cs="Helvetica"/>
          <w:color w:val="333333"/>
          <w:kern w:val="0"/>
          <w:szCs w:val="21"/>
        </w:rPr>
        <w:t>2014</w:t>
      </w:r>
      <w:r w:rsidRPr="00595814">
        <w:rPr>
          <w:rFonts w:ascii="Helvetica" w:eastAsia="宋体" w:hAnsi="Helvetica" w:cs="Helvetica"/>
          <w:color w:val="333333"/>
          <w:kern w:val="0"/>
          <w:szCs w:val="21"/>
        </w:rPr>
        <w:t>年至</w:t>
      </w:r>
      <w:r w:rsidRPr="00595814">
        <w:rPr>
          <w:rFonts w:ascii="Helvetica" w:eastAsia="宋体" w:hAnsi="Helvetica" w:cs="Helvetica"/>
          <w:color w:val="333333"/>
          <w:kern w:val="0"/>
          <w:szCs w:val="21"/>
        </w:rPr>
        <w:t>2016</w:t>
      </w:r>
      <w:r w:rsidRPr="00595814">
        <w:rPr>
          <w:rFonts w:ascii="Helvetica" w:eastAsia="宋体" w:hAnsi="Helvetica" w:cs="Helvetica"/>
          <w:color w:val="333333"/>
          <w:kern w:val="0"/>
          <w:szCs w:val="21"/>
        </w:rPr>
        <w:t>年，累计</w:t>
      </w:r>
      <w:proofErr w:type="gramStart"/>
      <w:r w:rsidRPr="00595814">
        <w:rPr>
          <w:rFonts w:ascii="Helvetica" w:eastAsia="宋体" w:hAnsi="Helvetica" w:cs="Helvetica"/>
          <w:color w:val="333333"/>
          <w:kern w:val="0"/>
          <w:szCs w:val="21"/>
        </w:rPr>
        <w:t>淘汰黄标车</w:t>
      </w:r>
      <w:proofErr w:type="gramEnd"/>
      <w:r w:rsidRPr="00595814">
        <w:rPr>
          <w:rFonts w:ascii="Helvetica" w:eastAsia="宋体" w:hAnsi="Helvetica" w:cs="Helvetica"/>
          <w:color w:val="333333"/>
          <w:kern w:val="0"/>
          <w:szCs w:val="21"/>
        </w:rPr>
        <w:t>和老旧车辆</w:t>
      </w:r>
      <w:r w:rsidRPr="00595814">
        <w:rPr>
          <w:rFonts w:ascii="Helvetica" w:eastAsia="宋体" w:hAnsi="Helvetica" w:cs="Helvetica"/>
          <w:color w:val="333333"/>
          <w:kern w:val="0"/>
          <w:szCs w:val="21"/>
        </w:rPr>
        <w:t>1600</w:t>
      </w:r>
      <w:r w:rsidRPr="00595814">
        <w:rPr>
          <w:rFonts w:ascii="Helvetica" w:eastAsia="宋体" w:hAnsi="Helvetica" w:cs="Helvetica"/>
          <w:color w:val="333333"/>
          <w:kern w:val="0"/>
          <w:szCs w:val="21"/>
        </w:rPr>
        <w:t>余万辆。燃煤火电机组基本实现脱硫脱硝全覆盖。超低排放加快推进，截至</w:t>
      </w:r>
      <w:r w:rsidRPr="00595814">
        <w:rPr>
          <w:rFonts w:ascii="Helvetica" w:eastAsia="宋体" w:hAnsi="Helvetica" w:cs="Helvetica"/>
          <w:color w:val="333333"/>
          <w:kern w:val="0"/>
          <w:szCs w:val="21"/>
        </w:rPr>
        <w:t>2017</w:t>
      </w:r>
      <w:r w:rsidRPr="00595814">
        <w:rPr>
          <w:rFonts w:ascii="Helvetica" w:eastAsia="宋体" w:hAnsi="Helvetica" w:cs="Helvetica"/>
          <w:color w:val="333333"/>
          <w:kern w:val="0"/>
          <w:szCs w:val="21"/>
        </w:rPr>
        <w:t>年</w:t>
      </w:r>
      <w:r w:rsidRPr="00595814">
        <w:rPr>
          <w:rFonts w:ascii="Helvetica" w:eastAsia="宋体" w:hAnsi="Helvetica" w:cs="Helvetica"/>
          <w:color w:val="333333"/>
          <w:kern w:val="0"/>
          <w:szCs w:val="21"/>
        </w:rPr>
        <w:t>3</w:t>
      </w:r>
      <w:r w:rsidRPr="00595814">
        <w:rPr>
          <w:rFonts w:ascii="Helvetica" w:eastAsia="宋体" w:hAnsi="Helvetica" w:cs="Helvetica"/>
          <w:color w:val="333333"/>
          <w:kern w:val="0"/>
          <w:szCs w:val="21"/>
        </w:rPr>
        <w:t>月，完成煤电机组超低排放</w:t>
      </w:r>
      <w:proofErr w:type="gramStart"/>
      <w:r w:rsidRPr="00595814">
        <w:rPr>
          <w:rFonts w:ascii="Helvetica" w:eastAsia="宋体" w:hAnsi="Helvetica" w:cs="Helvetica"/>
          <w:color w:val="333333"/>
          <w:kern w:val="0"/>
          <w:szCs w:val="21"/>
        </w:rPr>
        <w:t>改造约</w:t>
      </w:r>
      <w:proofErr w:type="gramEnd"/>
      <w:r w:rsidRPr="00595814">
        <w:rPr>
          <w:rFonts w:ascii="Helvetica" w:eastAsia="宋体" w:hAnsi="Helvetica" w:cs="Helvetica"/>
          <w:color w:val="333333"/>
          <w:kern w:val="0"/>
          <w:szCs w:val="21"/>
        </w:rPr>
        <w:t>5</w:t>
      </w:r>
      <w:r w:rsidRPr="00595814">
        <w:rPr>
          <w:rFonts w:ascii="Helvetica" w:eastAsia="宋体" w:hAnsi="Helvetica" w:cs="Helvetica"/>
          <w:color w:val="333333"/>
          <w:kern w:val="0"/>
          <w:szCs w:val="21"/>
        </w:rPr>
        <w:t>亿千瓦。实施《土壤污染防治行动计划》，全面启动土壤污染状况详查。颁布《污染地块土壤环境管理办法（试行）》，设立土壤污染防治专项资金。</w:t>
      </w:r>
      <w:r w:rsidRPr="00595814">
        <w:rPr>
          <w:rFonts w:ascii="Helvetica" w:eastAsia="宋体" w:hAnsi="Helvetica" w:cs="Helvetica"/>
          <w:color w:val="333333"/>
          <w:kern w:val="0"/>
          <w:szCs w:val="21"/>
        </w:rPr>
        <w:t>2016</w:t>
      </w:r>
      <w:r w:rsidRPr="00595814">
        <w:rPr>
          <w:rFonts w:ascii="Helvetica" w:eastAsia="宋体" w:hAnsi="Helvetica" w:cs="Helvetica"/>
          <w:color w:val="333333"/>
          <w:kern w:val="0"/>
          <w:szCs w:val="21"/>
        </w:rPr>
        <w:t>年和</w:t>
      </w:r>
      <w:r w:rsidRPr="00595814">
        <w:rPr>
          <w:rFonts w:ascii="Helvetica" w:eastAsia="宋体" w:hAnsi="Helvetica" w:cs="Helvetica"/>
          <w:color w:val="333333"/>
          <w:kern w:val="0"/>
          <w:szCs w:val="21"/>
        </w:rPr>
        <w:t>2017</w:t>
      </w:r>
      <w:r w:rsidRPr="00595814">
        <w:rPr>
          <w:rFonts w:ascii="Helvetica" w:eastAsia="宋体" w:hAnsi="Helvetica" w:cs="Helvetica"/>
          <w:color w:val="333333"/>
          <w:kern w:val="0"/>
          <w:szCs w:val="21"/>
        </w:rPr>
        <w:t>年，国家共下达专项资金约</w:t>
      </w:r>
      <w:r w:rsidRPr="00595814">
        <w:rPr>
          <w:rFonts w:ascii="Helvetica" w:eastAsia="宋体" w:hAnsi="Helvetica" w:cs="Helvetica"/>
          <w:color w:val="333333"/>
          <w:kern w:val="0"/>
          <w:szCs w:val="21"/>
        </w:rPr>
        <w:t>150</w:t>
      </w:r>
      <w:r w:rsidRPr="00595814">
        <w:rPr>
          <w:rFonts w:ascii="Helvetica" w:eastAsia="宋体" w:hAnsi="Helvetica" w:cs="Helvetica"/>
          <w:color w:val="333333"/>
          <w:kern w:val="0"/>
          <w:szCs w:val="21"/>
        </w:rPr>
        <w:t>亿元。初步建成国家土壤环境网，完成</w:t>
      </w:r>
      <w:r w:rsidRPr="00595814">
        <w:rPr>
          <w:rFonts w:ascii="Helvetica" w:eastAsia="宋体" w:hAnsi="Helvetica" w:cs="Helvetica"/>
          <w:color w:val="333333"/>
          <w:kern w:val="0"/>
          <w:szCs w:val="21"/>
        </w:rPr>
        <w:t>2.2</w:t>
      </w:r>
      <w:r w:rsidRPr="00595814">
        <w:rPr>
          <w:rFonts w:ascii="Helvetica" w:eastAsia="宋体" w:hAnsi="Helvetica" w:cs="Helvetica"/>
          <w:color w:val="333333"/>
          <w:kern w:val="0"/>
          <w:szCs w:val="21"/>
        </w:rPr>
        <w:t>万个基础点位布设，建成约</w:t>
      </w:r>
      <w:r w:rsidRPr="00595814">
        <w:rPr>
          <w:rFonts w:ascii="Helvetica" w:eastAsia="宋体" w:hAnsi="Helvetica" w:cs="Helvetica"/>
          <w:color w:val="333333"/>
          <w:kern w:val="0"/>
          <w:szCs w:val="21"/>
        </w:rPr>
        <w:t>1.5</w:t>
      </w:r>
      <w:r w:rsidRPr="00595814">
        <w:rPr>
          <w:rFonts w:ascii="Helvetica" w:eastAsia="宋体" w:hAnsi="Helvetica" w:cs="Helvetica"/>
          <w:color w:val="333333"/>
          <w:kern w:val="0"/>
          <w:szCs w:val="21"/>
        </w:rPr>
        <w:t>万个风险监控点。全面推动落实《水污染防治行动计划》。加强流域水环境综合治理。落实长江经济带大保护工作，组织排查城市黑臭水体。</w:t>
      </w:r>
      <w:r w:rsidRPr="00595814">
        <w:rPr>
          <w:rFonts w:ascii="Helvetica" w:eastAsia="宋体" w:hAnsi="Helvetica" w:cs="Helvetica"/>
          <w:color w:val="333333"/>
          <w:kern w:val="0"/>
          <w:szCs w:val="21"/>
        </w:rPr>
        <w:t>2016</w:t>
      </w:r>
      <w:r w:rsidRPr="00595814">
        <w:rPr>
          <w:rFonts w:ascii="Helvetica" w:eastAsia="宋体" w:hAnsi="Helvetica" w:cs="Helvetica"/>
          <w:color w:val="333333"/>
          <w:kern w:val="0"/>
          <w:szCs w:val="21"/>
        </w:rPr>
        <w:t>年，全国地表水国控监测断面</w:t>
      </w:r>
      <w:r w:rsidRPr="00595814">
        <w:rPr>
          <w:rFonts w:ascii="宋体" w:eastAsia="宋体" w:hAnsi="宋体" w:cs="宋体" w:hint="eastAsia"/>
          <w:color w:val="333333"/>
          <w:kern w:val="0"/>
          <w:szCs w:val="21"/>
        </w:rPr>
        <w:t>Ⅰ</w:t>
      </w:r>
      <w:r w:rsidRPr="00595814">
        <w:rPr>
          <w:rFonts w:ascii="Helvetica" w:eastAsia="宋体" w:hAnsi="Helvetica" w:cs="Helvetica"/>
          <w:color w:val="333333"/>
          <w:kern w:val="0"/>
          <w:szCs w:val="21"/>
        </w:rPr>
        <w:t>－</w:t>
      </w:r>
      <w:r w:rsidRPr="00595814">
        <w:rPr>
          <w:rFonts w:ascii="宋体" w:eastAsia="宋体" w:hAnsi="宋体" w:cs="宋体" w:hint="eastAsia"/>
          <w:color w:val="333333"/>
          <w:kern w:val="0"/>
          <w:szCs w:val="21"/>
        </w:rPr>
        <w:t>Ⅲ</w:t>
      </w:r>
      <w:r w:rsidRPr="00595814">
        <w:rPr>
          <w:rFonts w:ascii="Helvetica" w:eastAsia="宋体" w:hAnsi="Helvetica" w:cs="Helvetica"/>
          <w:color w:val="333333"/>
          <w:kern w:val="0"/>
          <w:szCs w:val="21"/>
        </w:rPr>
        <w:t>类水体比例达</w:t>
      </w:r>
      <w:r w:rsidRPr="00595814">
        <w:rPr>
          <w:rFonts w:ascii="Helvetica" w:eastAsia="宋体" w:hAnsi="Helvetica" w:cs="Helvetica"/>
          <w:color w:val="333333"/>
          <w:kern w:val="0"/>
          <w:szCs w:val="21"/>
        </w:rPr>
        <w:t>67.8%</w:t>
      </w:r>
      <w:r w:rsidRPr="00595814">
        <w:rPr>
          <w:rFonts w:ascii="Helvetica" w:eastAsia="宋体" w:hAnsi="Helvetica" w:cs="Helvetica"/>
          <w:color w:val="333333"/>
          <w:kern w:val="0"/>
          <w:szCs w:val="21"/>
        </w:rPr>
        <w:t>，劣</w:t>
      </w:r>
      <w:r w:rsidRPr="00595814">
        <w:rPr>
          <w:rFonts w:ascii="Helvetica" w:eastAsia="宋体" w:hAnsi="Helvetica" w:cs="Helvetica"/>
          <w:color w:val="333333"/>
          <w:kern w:val="0"/>
          <w:szCs w:val="21"/>
        </w:rPr>
        <w:t>V</w:t>
      </w:r>
      <w:r w:rsidRPr="00595814">
        <w:rPr>
          <w:rFonts w:ascii="Helvetica" w:eastAsia="宋体" w:hAnsi="Helvetica" w:cs="Helvetica"/>
          <w:color w:val="333333"/>
          <w:kern w:val="0"/>
          <w:szCs w:val="21"/>
        </w:rPr>
        <w:t>类水体比例降至</w:t>
      </w:r>
      <w:r w:rsidRPr="00595814">
        <w:rPr>
          <w:rFonts w:ascii="Helvetica" w:eastAsia="宋体" w:hAnsi="Helvetica" w:cs="Helvetica"/>
          <w:color w:val="333333"/>
          <w:kern w:val="0"/>
          <w:szCs w:val="21"/>
        </w:rPr>
        <w:t>8.6%</w:t>
      </w:r>
      <w:r w:rsidRPr="00595814">
        <w:rPr>
          <w:rFonts w:ascii="Helvetica" w:eastAsia="宋体" w:hAnsi="Helvetica" w:cs="Helvetica"/>
          <w:color w:val="333333"/>
          <w:kern w:val="0"/>
          <w:szCs w:val="21"/>
        </w:rPr>
        <w:t>。</w:t>
      </w:r>
    </w:p>
    <w:p w:rsidR="00595814" w:rsidRPr="00595814" w:rsidRDefault="00595814" w:rsidP="00595814">
      <w:pPr>
        <w:widowControl/>
        <w:jc w:val="left"/>
        <w:rPr>
          <w:rFonts w:ascii="Helvetica" w:eastAsia="宋体" w:hAnsi="Helvetica" w:cs="Helvetica"/>
          <w:color w:val="333333"/>
          <w:kern w:val="0"/>
          <w:szCs w:val="21"/>
        </w:rPr>
      </w:pPr>
    </w:p>
    <w:p w:rsidR="00595814" w:rsidRPr="00595814" w:rsidRDefault="00595814" w:rsidP="00595814">
      <w:pPr>
        <w:widowControl/>
        <w:jc w:val="left"/>
        <w:rPr>
          <w:rFonts w:ascii="Helvetica" w:eastAsia="宋体" w:hAnsi="Helvetica" w:cs="Helvetica"/>
          <w:color w:val="333333"/>
          <w:kern w:val="0"/>
          <w:szCs w:val="21"/>
        </w:rPr>
      </w:pPr>
      <w:r w:rsidRPr="00595814">
        <w:rPr>
          <w:rFonts w:ascii="Helvetica" w:eastAsia="宋体" w:hAnsi="Helvetica" w:cs="Helvetica"/>
          <w:color w:val="333333"/>
          <w:kern w:val="0"/>
          <w:szCs w:val="21"/>
        </w:rPr>
        <w:t xml:space="preserve">　　城乡环境卫生综合整治成效明显。开展卫生城镇创建活动，显著提升城乡人居环境质量。根据</w:t>
      </w:r>
      <w:r w:rsidRPr="00595814">
        <w:rPr>
          <w:rFonts w:ascii="Helvetica" w:eastAsia="宋体" w:hAnsi="Helvetica" w:cs="Helvetica"/>
          <w:color w:val="333333"/>
          <w:kern w:val="0"/>
          <w:szCs w:val="21"/>
        </w:rPr>
        <w:t>2012</w:t>
      </w:r>
      <w:r w:rsidRPr="00595814">
        <w:rPr>
          <w:rFonts w:ascii="Helvetica" w:eastAsia="宋体" w:hAnsi="Helvetica" w:cs="Helvetica"/>
          <w:color w:val="333333"/>
          <w:kern w:val="0"/>
          <w:szCs w:val="21"/>
        </w:rPr>
        <w:t>年调查显示，卫生城镇创建后与创建前相比，规范集贸市场比例由</w:t>
      </w:r>
      <w:r w:rsidRPr="00595814">
        <w:rPr>
          <w:rFonts w:ascii="Helvetica" w:eastAsia="宋体" w:hAnsi="Helvetica" w:cs="Helvetica"/>
          <w:color w:val="333333"/>
          <w:kern w:val="0"/>
          <w:szCs w:val="21"/>
        </w:rPr>
        <w:t>35.2%</w:t>
      </w:r>
      <w:r w:rsidRPr="00595814">
        <w:rPr>
          <w:rFonts w:ascii="Helvetica" w:eastAsia="宋体" w:hAnsi="Helvetica" w:cs="Helvetica"/>
          <w:color w:val="333333"/>
          <w:kern w:val="0"/>
          <w:szCs w:val="21"/>
        </w:rPr>
        <w:t>提高到</w:t>
      </w:r>
      <w:r w:rsidRPr="00595814">
        <w:rPr>
          <w:rFonts w:ascii="Helvetica" w:eastAsia="宋体" w:hAnsi="Helvetica" w:cs="Helvetica"/>
          <w:color w:val="333333"/>
          <w:kern w:val="0"/>
          <w:szCs w:val="21"/>
        </w:rPr>
        <w:t>60.6%</w:t>
      </w:r>
      <w:r w:rsidRPr="00595814">
        <w:rPr>
          <w:rFonts w:ascii="Helvetica" w:eastAsia="宋体" w:hAnsi="Helvetica" w:cs="Helvetica"/>
          <w:color w:val="333333"/>
          <w:kern w:val="0"/>
          <w:szCs w:val="21"/>
        </w:rPr>
        <w:t>，居民对市容环境的满意率由</w:t>
      </w:r>
      <w:r w:rsidRPr="00595814">
        <w:rPr>
          <w:rFonts w:ascii="Helvetica" w:eastAsia="宋体" w:hAnsi="Helvetica" w:cs="Helvetica"/>
          <w:color w:val="333333"/>
          <w:kern w:val="0"/>
          <w:szCs w:val="21"/>
        </w:rPr>
        <w:t>30%</w:t>
      </w:r>
      <w:r w:rsidRPr="00595814">
        <w:rPr>
          <w:rFonts w:ascii="Helvetica" w:eastAsia="宋体" w:hAnsi="Helvetica" w:cs="Helvetica"/>
          <w:color w:val="333333"/>
          <w:kern w:val="0"/>
          <w:szCs w:val="21"/>
        </w:rPr>
        <w:t>提高到</w:t>
      </w:r>
      <w:r w:rsidRPr="00595814">
        <w:rPr>
          <w:rFonts w:ascii="Helvetica" w:eastAsia="宋体" w:hAnsi="Helvetica" w:cs="Helvetica"/>
          <w:color w:val="333333"/>
          <w:kern w:val="0"/>
          <w:szCs w:val="21"/>
        </w:rPr>
        <w:t>98%</w:t>
      </w:r>
      <w:r w:rsidRPr="00595814">
        <w:rPr>
          <w:rFonts w:ascii="Helvetica" w:eastAsia="宋体" w:hAnsi="Helvetica" w:cs="Helvetica"/>
          <w:color w:val="333333"/>
          <w:kern w:val="0"/>
          <w:szCs w:val="21"/>
        </w:rPr>
        <w:t>，对创</w:t>
      </w:r>
      <w:proofErr w:type="gramStart"/>
      <w:r w:rsidRPr="00595814">
        <w:rPr>
          <w:rFonts w:ascii="Helvetica" w:eastAsia="宋体" w:hAnsi="Helvetica" w:cs="Helvetica"/>
          <w:color w:val="333333"/>
          <w:kern w:val="0"/>
          <w:szCs w:val="21"/>
        </w:rPr>
        <w:t>卫效果</w:t>
      </w:r>
      <w:proofErr w:type="gramEnd"/>
      <w:r w:rsidRPr="00595814">
        <w:rPr>
          <w:rFonts w:ascii="Helvetica" w:eastAsia="宋体" w:hAnsi="Helvetica" w:cs="Helvetica"/>
          <w:color w:val="333333"/>
          <w:kern w:val="0"/>
          <w:szCs w:val="21"/>
        </w:rPr>
        <w:t>的满意率达到</w:t>
      </w:r>
      <w:r w:rsidRPr="00595814">
        <w:rPr>
          <w:rFonts w:ascii="Helvetica" w:eastAsia="宋体" w:hAnsi="Helvetica" w:cs="Helvetica"/>
          <w:color w:val="333333"/>
          <w:kern w:val="0"/>
          <w:szCs w:val="21"/>
        </w:rPr>
        <w:t>98%</w:t>
      </w:r>
      <w:r w:rsidRPr="00595814">
        <w:rPr>
          <w:rFonts w:ascii="Helvetica" w:eastAsia="宋体" w:hAnsi="Helvetica" w:cs="Helvetica"/>
          <w:color w:val="333333"/>
          <w:kern w:val="0"/>
          <w:szCs w:val="21"/>
        </w:rPr>
        <w:t>。截至</w:t>
      </w:r>
      <w:r w:rsidRPr="00595814">
        <w:rPr>
          <w:rFonts w:ascii="Helvetica" w:eastAsia="宋体" w:hAnsi="Helvetica" w:cs="Helvetica"/>
          <w:color w:val="333333"/>
          <w:kern w:val="0"/>
          <w:szCs w:val="21"/>
        </w:rPr>
        <w:t>2015</w:t>
      </w:r>
      <w:r w:rsidRPr="00595814">
        <w:rPr>
          <w:rFonts w:ascii="Helvetica" w:eastAsia="宋体" w:hAnsi="Helvetica" w:cs="Helvetica"/>
          <w:color w:val="333333"/>
          <w:kern w:val="0"/>
          <w:szCs w:val="21"/>
        </w:rPr>
        <w:t>年底，全国城市污水处理率提高到</w:t>
      </w:r>
      <w:r w:rsidRPr="00595814">
        <w:rPr>
          <w:rFonts w:ascii="Helvetica" w:eastAsia="宋体" w:hAnsi="Helvetica" w:cs="Helvetica"/>
          <w:color w:val="333333"/>
          <w:kern w:val="0"/>
          <w:szCs w:val="21"/>
        </w:rPr>
        <w:t>92%</w:t>
      </w:r>
      <w:r w:rsidRPr="00595814">
        <w:rPr>
          <w:rFonts w:ascii="Helvetica" w:eastAsia="宋体" w:hAnsi="Helvetica" w:cs="Helvetica"/>
          <w:color w:val="333333"/>
          <w:kern w:val="0"/>
          <w:szCs w:val="21"/>
        </w:rPr>
        <w:t>，城市建成区生活垃圾无害化处理率达到</w:t>
      </w:r>
      <w:r w:rsidRPr="00595814">
        <w:rPr>
          <w:rFonts w:ascii="Helvetica" w:eastAsia="宋体" w:hAnsi="Helvetica" w:cs="Helvetica"/>
          <w:color w:val="333333"/>
          <w:kern w:val="0"/>
          <w:szCs w:val="21"/>
        </w:rPr>
        <w:t>94.1%</w:t>
      </w:r>
      <w:r w:rsidRPr="00595814">
        <w:rPr>
          <w:rFonts w:ascii="Helvetica" w:eastAsia="宋体" w:hAnsi="Helvetica" w:cs="Helvetica"/>
          <w:color w:val="333333"/>
          <w:kern w:val="0"/>
          <w:szCs w:val="21"/>
        </w:rPr>
        <w:t>。实施</w:t>
      </w:r>
      <w:r w:rsidRPr="00595814">
        <w:rPr>
          <w:rFonts w:ascii="Helvetica" w:eastAsia="宋体" w:hAnsi="Helvetica" w:cs="Helvetica"/>
          <w:color w:val="333333"/>
          <w:kern w:val="0"/>
          <w:szCs w:val="21"/>
        </w:rPr>
        <w:t>7.8</w:t>
      </w:r>
      <w:r w:rsidRPr="00595814">
        <w:rPr>
          <w:rFonts w:ascii="Helvetica" w:eastAsia="宋体" w:hAnsi="Helvetica" w:cs="Helvetica"/>
          <w:color w:val="333333"/>
          <w:kern w:val="0"/>
          <w:szCs w:val="21"/>
        </w:rPr>
        <w:t>万个村庄的环境综合整治，</w:t>
      </w:r>
      <w:r w:rsidRPr="00595814">
        <w:rPr>
          <w:rFonts w:ascii="Helvetica" w:eastAsia="宋体" w:hAnsi="Helvetica" w:cs="Helvetica"/>
          <w:color w:val="333333"/>
          <w:kern w:val="0"/>
          <w:szCs w:val="21"/>
        </w:rPr>
        <w:t>1.4</w:t>
      </w:r>
      <w:r w:rsidRPr="00595814">
        <w:rPr>
          <w:rFonts w:ascii="Helvetica" w:eastAsia="宋体" w:hAnsi="Helvetica" w:cs="Helvetica"/>
          <w:color w:val="333333"/>
          <w:kern w:val="0"/>
          <w:szCs w:val="21"/>
        </w:rPr>
        <w:t>亿多农村人口直接受益。</w:t>
      </w:r>
      <w:r w:rsidRPr="00595814">
        <w:rPr>
          <w:rFonts w:ascii="Helvetica" w:eastAsia="宋体" w:hAnsi="Helvetica" w:cs="Helvetica"/>
          <w:color w:val="333333"/>
          <w:kern w:val="0"/>
          <w:szCs w:val="21"/>
        </w:rPr>
        <w:t>6.1</w:t>
      </w:r>
      <w:r w:rsidRPr="00595814">
        <w:rPr>
          <w:rFonts w:ascii="Helvetica" w:eastAsia="宋体" w:hAnsi="Helvetica" w:cs="Helvetica"/>
          <w:color w:val="333333"/>
          <w:kern w:val="0"/>
          <w:szCs w:val="21"/>
        </w:rPr>
        <w:t>万家规模化养殖场（小区）建成废弃物处理和资源化利用设施。截至</w:t>
      </w:r>
      <w:r w:rsidRPr="00595814">
        <w:rPr>
          <w:rFonts w:ascii="Helvetica" w:eastAsia="宋体" w:hAnsi="Helvetica" w:cs="Helvetica"/>
          <w:color w:val="333333"/>
          <w:kern w:val="0"/>
          <w:szCs w:val="21"/>
        </w:rPr>
        <w:t>2016</w:t>
      </w:r>
      <w:r w:rsidRPr="00595814">
        <w:rPr>
          <w:rFonts w:ascii="Helvetica" w:eastAsia="宋体" w:hAnsi="Helvetica" w:cs="Helvetica"/>
          <w:color w:val="333333"/>
          <w:kern w:val="0"/>
          <w:szCs w:val="21"/>
        </w:rPr>
        <w:t>年底，全国农村生活垃圾处理率在</w:t>
      </w:r>
      <w:r w:rsidRPr="00595814">
        <w:rPr>
          <w:rFonts w:ascii="Helvetica" w:eastAsia="宋体" w:hAnsi="Helvetica" w:cs="Helvetica"/>
          <w:color w:val="333333"/>
          <w:kern w:val="0"/>
          <w:szCs w:val="21"/>
        </w:rPr>
        <w:t>60%</w:t>
      </w:r>
      <w:r w:rsidRPr="00595814">
        <w:rPr>
          <w:rFonts w:ascii="Helvetica" w:eastAsia="宋体" w:hAnsi="Helvetica" w:cs="Helvetica"/>
          <w:color w:val="333333"/>
          <w:kern w:val="0"/>
          <w:szCs w:val="21"/>
        </w:rPr>
        <w:t>左右，处理污水的行政村比例达到</w:t>
      </w:r>
      <w:r w:rsidRPr="00595814">
        <w:rPr>
          <w:rFonts w:ascii="Helvetica" w:eastAsia="宋体" w:hAnsi="Helvetica" w:cs="Helvetica"/>
          <w:color w:val="333333"/>
          <w:kern w:val="0"/>
          <w:szCs w:val="21"/>
        </w:rPr>
        <w:t>22%</w:t>
      </w:r>
      <w:r w:rsidRPr="00595814">
        <w:rPr>
          <w:rFonts w:ascii="Helvetica" w:eastAsia="宋体" w:hAnsi="Helvetica" w:cs="Helvetica"/>
          <w:color w:val="333333"/>
          <w:kern w:val="0"/>
          <w:szCs w:val="21"/>
        </w:rPr>
        <w:t>。农村卫生厕所普及率从</w:t>
      </w:r>
      <w:r w:rsidRPr="00595814">
        <w:rPr>
          <w:rFonts w:ascii="Helvetica" w:eastAsia="宋体" w:hAnsi="Helvetica" w:cs="Helvetica"/>
          <w:color w:val="333333"/>
          <w:kern w:val="0"/>
          <w:szCs w:val="21"/>
        </w:rPr>
        <w:t>2012</w:t>
      </w:r>
      <w:r w:rsidRPr="00595814">
        <w:rPr>
          <w:rFonts w:ascii="Helvetica" w:eastAsia="宋体" w:hAnsi="Helvetica" w:cs="Helvetica"/>
          <w:color w:val="333333"/>
          <w:kern w:val="0"/>
          <w:szCs w:val="21"/>
        </w:rPr>
        <w:t>年的</w:t>
      </w:r>
      <w:r w:rsidRPr="00595814">
        <w:rPr>
          <w:rFonts w:ascii="Helvetica" w:eastAsia="宋体" w:hAnsi="Helvetica" w:cs="Helvetica"/>
          <w:color w:val="333333"/>
          <w:kern w:val="0"/>
          <w:szCs w:val="21"/>
        </w:rPr>
        <w:t>71.7%</w:t>
      </w:r>
      <w:r w:rsidRPr="00595814">
        <w:rPr>
          <w:rFonts w:ascii="Helvetica" w:eastAsia="宋体" w:hAnsi="Helvetica" w:cs="Helvetica"/>
          <w:color w:val="333333"/>
          <w:kern w:val="0"/>
          <w:szCs w:val="21"/>
        </w:rPr>
        <w:t>提高到</w:t>
      </w:r>
      <w:r w:rsidRPr="00595814">
        <w:rPr>
          <w:rFonts w:ascii="Helvetica" w:eastAsia="宋体" w:hAnsi="Helvetica" w:cs="Helvetica"/>
          <w:color w:val="333333"/>
          <w:kern w:val="0"/>
          <w:szCs w:val="21"/>
        </w:rPr>
        <w:t>2016</w:t>
      </w:r>
      <w:r w:rsidRPr="00595814">
        <w:rPr>
          <w:rFonts w:ascii="Helvetica" w:eastAsia="宋体" w:hAnsi="Helvetica" w:cs="Helvetica"/>
          <w:color w:val="333333"/>
          <w:kern w:val="0"/>
          <w:szCs w:val="21"/>
        </w:rPr>
        <w:t>年的</w:t>
      </w:r>
      <w:r w:rsidRPr="00595814">
        <w:rPr>
          <w:rFonts w:ascii="Helvetica" w:eastAsia="宋体" w:hAnsi="Helvetica" w:cs="Helvetica"/>
          <w:color w:val="333333"/>
          <w:kern w:val="0"/>
          <w:szCs w:val="21"/>
        </w:rPr>
        <w:t>80.4%</w:t>
      </w:r>
      <w:r w:rsidRPr="00595814">
        <w:rPr>
          <w:rFonts w:ascii="Helvetica" w:eastAsia="宋体" w:hAnsi="Helvetica" w:cs="Helvetica"/>
          <w:color w:val="333333"/>
          <w:kern w:val="0"/>
          <w:szCs w:val="21"/>
        </w:rPr>
        <w:t>，东部一些省份达</w:t>
      </w:r>
      <w:r w:rsidRPr="00595814">
        <w:rPr>
          <w:rFonts w:ascii="Helvetica" w:eastAsia="宋体" w:hAnsi="Helvetica" w:cs="Helvetica"/>
          <w:color w:val="333333"/>
          <w:kern w:val="0"/>
          <w:szCs w:val="21"/>
        </w:rPr>
        <w:t>90%</w:t>
      </w:r>
      <w:r w:rsidRPr="00595814">
        <w:rPr>
          <w:rFonts w:ascii="Helvetica" w:eastAsia="宋体" w:hAnsi="Helvetica" w:cs="Helvetica"/>
          <w:color w:val="333333"/>
          <w:kern w:val="0"/>
          <w:szCs w:val="21"/>
        </w:rPr>
        <w:t>以上。</w:t>
      </w:r>
    </w:p>
    <w:p w:rsidR="00595814" w:rsidRPr="00595814" w:rsidRDefault="00595814" w:rsidP="00595814">
      <w:pPr>
        <w:widowControl/>
        <w:jc w:val="left"/>
        <w:rPr>
          <w:rFonts w:ascii="Helvetica" w:eastAsia="宋体" w:hAnsi="Helvetica" w:cs="Helvetica"/>
          <w:color w:val="333333"/>
          <w:kern w:val="0"/>
          <w:szCs w:val="21"/>
        </w:rPr>
      </w:pPr>
    </w:p>
    <w:p w:rsidR="00595814" w:rsidRPr="00595814" w:rsidRDefault="00595814" w:rsidP="00595814">
      <w:pPr>
        <w:widowControl/>
        <w:jc w:val="left"/>
        <w:rPr>
          <w:rFonts w:ascii="Helvetica" w:eastAsia="宋体" w:hAnsi="Helvetica" w:cs="Helvetica"/>
          <w:color w:val="333333"/>
          <w:kern w:val="0"/>
          <w:szCs w:val="21"/>
        </w:rPr>
      </w:pPr>
      <w:r w:rsidRPr="00595814">
        <w:rPr>
          <w:rFonts w:ascii="Helvetica" w:eastAsia="宋体" w:hAnsi="Helvetica" w:cs="Helvetica"/>
          <w:color w:val="333333"/>
          <w:kern w:val="0"/>
          <w:szCs w:val="21"/>
        </w:rPr>
        <w:t xml:space="preserve">　　农村饮用水安全问题基本解决。</w:t>
      </w:r>
      <w:r w:rsidRPr="00595814">
        <w:rPr>
          <w:rFonts w:ascii="Helvetica" w:eastAsia="宋体" w:hAnsi="Helvetica" w:cs="Helvetica"/>
          <w:color w:val="333333"/>
          <w:kern w:val="0"/>
          <w:szCs w:val="21"/>
        </w:rPr>
        <w:t>2006</w:t>
      </w:r>
      <w:r w:rsidRPr="00595814">
        <w:rPr>
          <w:rFonts w:ascii="Helvetica" w:eastAsia="宋体" w:hAnsi="Helvetica" w:cs="Helvetica"/>
          <w:color w:val="333333"/>
          <w:kern w:val="0"/>
          <w:szCs w:val="21"/>
        </w:rPr>
        <w:t>年至</w:t>
      </w:r>
      <w:r w:rsidRPr="00595814">
        <w:rPr>
          <w:rFonts w:ascii="Helvetica" w:eastAsia="宋体" w:hAnsi="Helvetica" w:cs="Helvetica"/>
          <w:color w:val="333333"/>
          <w:kern w:val="0"/>
          <w:szCs w:val="21"/>
        </w:rPr>
        <w:t>2010</w:t>
      </w:r>
      <w:r w:rsidRPr="00595814">
        <w:rPr>
          <w:rFonts w:ascii="Helvetica" w:eastAsia="宋体" w:hAnsi="Helvetica" w:cs="Helvetica"/>
          <w:color w:val="333333"/>
          <w:kern w:val="0"/>
          <w:szCs w:val="21"/>
        </w:rPr>
        <w:t>年，农村饮水安全工程建设总投资</w:t>
      </w:r>
      <w:r w:rsidRPr="00595814">
        <w:rPr>
          <w:rFonts w:ascii="Helvetica" w:eastAsia="宋体" w:hAnsi="Helvetica" w:cs="Helvetica"/>
          <w:color w:val="333333"/>
          <w:kern w:val="0"/>
          <w:szCs w:val="21"/>
        </w:rPr>
        <w:t>1053</w:t>
      </w:r>
      <w:r w:rsidRPr="00595814">
        <w:rPr>
          <w:rFonts w:ascii="Helvetica" w:eastAsia="宋体" w:hAnsi="Helvetica" w:cs="Helvetica"/>
          <w:color w:val="333333"/>
          <w:kern w:val="0"/>
          <w:szCs w:val="21"/>
        </w:rPr>
        <w:t>亿元，解决了</w:t>
      </w:r>
      <w:r w:rsidRPr="00595814">
        <w:rPr>
          <w:rFonts w:ascii="Helvetica" w:eastAsia="宋体" w:hAnsi="Helvetica" w:cs="Helvetica"/>
          <w:color w:val="333333"/>
          <w:kern w:val="0"/>
          <w:szCs w:val="21"/>
        </w:rPr>
        <w:t>19</w:t>
      </w:r>
      <w:r w:rsidRPr="00595814">
        <w:rPr>
          <w:rFonts w:ascii="Helvetica" w:eastAsia="宋体" w:hAnsi="Helvetica" w:cs="Helvetica"/>
          <w:color w:val="333333"/>
          <w:kern w:val="0"/>
          <w:szCs w:val="21"/>
        </w:rPr>
        <w:t>万个行政村、</w:t>
      </w:r>
      <w:r w:rsidRPr="00595814">
        <w:rPr>
          <w:rFonts w:ascii="Helvetica" w:eastAsia="宋体" w:hAnsi="Helvetica" w:cs="Helvetica"/>
          <w:color w:val="333333"/>
          <w:kern w:val="0"/>
          <w:szCs w:val="21"/>
        </w:rPr>
        <w:t>2.12</w:t>
      </w:r>
      <w:r w:rsidRPr="00595814">
        <w:rPr>
          <w:rFonts w:ascii="Helvetica" w:eastAsia="宋体" w:hAnsi="Helvetica" w:cs="Helvetica"/>
          <w:color w:val="333333"/>
          <w:kern w:val="0"/>
          <w:szCs w:val="21"/>
        </w:rPr>
        <w:t>亿农村人口的饮水安全问题。</w:t>
      </w:r>
      <w:r w:rsidRPr="00595814">
        <w:rPr>
          <w:rFonts w:ascii="Helvetica" w:eastAsia="宋体" w:hAnsi="Helvetica" w:cs="Helvetica"/>
          <w:color w:val="333333"/>
          <w:kern w:val="0"/>
          <w:szCs w:val="21"/>
        </w:rPr>
        <w:t>2011</w:t>
      </w:r>
      <w:r w:rsidRPr="00595814">
        <w:rPr>
          <w:rFonts w:ascii="Helvetica" w:eastAsia="宋体" w:hAnsi="Helvetica" w:cs="Helvetica"/>
          <w:color w:val="333333"/>
          <w:kern w:val="0"/>
          <w:szCs w:val="21"/>
        </w:rPr>
        <w:t>年至</w:t>
      </w:r>
      <w:r w:rsidRPr="00595814">
        <w:rPr>
          <w:rFonts w:ascii="Helvetica" w:eastAsia="宋体" w:hAnsi="Helvetica" w:cs="Helvetica"/>
          <w:color w:val="333333"/>
          <w:kern w:val="0"/>
          <w:szCs w:val="21"/>
        </w:rPr>
        <w:t>2015</w:t>
      </w:r>
      <w:r w:rsidRPr="00595814">
        <w:rPr>
          <w:rFonts w:ascii="Helvetica" w:eastAsia="宋体" w:hAnsi="Helvetica" w:cs="Helvetica"/>
          <w:color w:val="333333"/>
          <w:kern w:val="0"/>
          <w:szCs w:val="21"/>
        </w:rPr>
        <w:t>年，国家共安排农村饮水安全建设工程资金</w:t>
      </w:r>
      <w:r w:rsidRPr="00595814">
        <w:rPr>
          <w:rFonts w:ascii="Helvetica" w:eastAsia="宋体" w:hAnsi="Helvetica" w:cs="Helvetica"/>
          <w:color w:val="333333"/>
          <w:kern w:val="0"/>
          <w:szCs w:val="21"/>
        </w:rPr>
        <w:t>1215</w:t>
      </w:r>
      <w:r w:rsidRPr="00595814">
        <w:rPr>
          <w:rFonts w:ascii="Helvetica" w:eastAsia="宋体" w:hAnsi="Helvetica" w:cs="Helvetica"/>
          <w:color w:val="333333"/>
          <w:kern w:val="0"/>
          <w:szCs w:val="21"/>
        </w:rPr>
        <w:t>亿元，地方配套资金</w:t>
      </w:r>
      <w:r w:rsidRPr="00595814">
        <w:rPr>
          <w:rFonts w:ascii="Helvetica" w:eastAsia="宋体" w:hAnsi="Helvetica" w:cs="Helvetica"/>
          <w:color w:val="333333"/>
          <w:kern w:val="0"/>
          <w:szCs w:val="21"/>
        </w:rPr>
        <w:t>600</w:t>
      </w:r>
      <w:r w:rsidRPr="00595814">
        <w:rPr>
          <w:rFonts w:ascii="Helvetica" w:eastAsia="宋体" w:hAnsi="Helvetica" w:cs="Helvetica"/>
          <w:color w:val="333333"/>
          <w:kern w:val="0"/>
          <w:szCs w:val="21"/>
        </w:rPr>
        <w:t>多亿元。截至</w:t>
      </w:r>
      <w:r w:rsidRPr="00595814">
        <w:rPr>
          <w:rFonts w:ascii="Helvetica" w:eastAsia="宋体" w:hAnsi="Helvetica" w:cs="Helvetica"/>
          <w:color w:val="333333"/>
          <w:kern w:val="0"/>
          <w:szCs w:val="21"/>
        </w:rPr>
        <w:t>2016</w:t>
      </w:r>
      <w:r w:rsidRPr="00595814">
        <w:rPr>
          <w:rFonts w:ascii="Helvetica" w:eastAsia="宋体" w:hAnsi="Helvetica" w:cs="Helvetica"/>
          <w:color w:val="333333"/>
          <w:kern w:val="0"/>
          <w:szCs w:val="21"/>
        </w:rPr>
        <w:t>年底，全国农村饮水安全卫生监测乡镇覆盖率达</w:t>
      </w:r>
      <w:r w:rsidRPr="00595814">
        <w:rPr>
          <w:rFonts w:ascii="Helvetica" w:eastAsia="宋体" w:hAnsi="Helvetica" w:cs="Helvetica"/>
          <w:color w:val="333333"/>
          <w:kern w:val="0"/>
          <w:szCs w:val="21"/>
        </w:rPr>
        <w:t>85%</w:t>
      </w:r>
      <w:r w:rsidRPr="00595814">
        <w:rPr>
          <w:rFonts w:ascii="Helvetica" w:eastAsia="宋体" w:hAnsi="Helvetica" w:cs="Helvetica"/>
          <w:color w:val="333333"/>
          <w:kern w:val="0"/>
          <w:szCs w:val="21"/>
        </w:rPr>
        <w:t>以上，农村集中式供水覆盖人口比例提高到</w:t>
      </w:r>
      <w:r w:rsidRPr="00595814">
        <w:rPr>
          <w:rFonts w:ascii="Helvetica" w:eastAsia="宋体" w:hAnsi="Helvetica" w:cs="Helvetica"/>
          <w:color w:val="333333"/>
          <w:kern w:val="0"/>
          <w:szCs w:val="21"/>
        </w:rPr>
        <w:t>82%</w:t>
      </w:r>
      <w:r w:rsidRPr="00595814">
        <w:rPr>
          <w:rFonts w:ascii="Helvetica" w:eastAsia="宋体" w:hAnsi="Helvetica" w:cs="Helvetica"/>
          <w:color w:val="333333"/>
          <w:kern w:val="0"/>
          <w:szCs w:val="21"/>
        </w:rPr>
        <w:t>。国家针对个别地区的特殊困难安排专项资金，提高补助标准，安排</w:t>
      </w:r>
      <w:r w:rsidRPr="00595814">
        <w:rPr>
          <w:rFonts w:ascii="Helvetica" w:eastAsia="宋体" w:hAnsi="Helvetica" w:cs="Helvetica"/>
          <w:color w:val="333333"/>
          <w:kern w:val="0"/>
          <w:szCs w:val="21"/>
        </w:rPr>
        <w:t>4.95</w:t>
      </w:r>
      <w:r w:rsidRPr="00595814">
        <w:rPr>
          <w:rFonts w:ascii="Helvetica" w:eastAsia="宋体" w:hAnsi="Helvetica" w:cs="Helvetica"/>
          <w:color w:val="333333"/>
          <w:kern w:val="0"/>
          <w:szCs w:val="21"/>
        </w:rPr>
        <w:t>亿元资金解决西藏自治区</w:t>
      </w:r>
      <w:r w:rsidRPr="00595814">
        <w:rPr>
          <w:rFonts w:ascii="Helvetica" w:eastAsia="宋体" w:hAnsi="Helvetica" w:cs="Helvetica"/>
          <w:color w:val="333333"/>
          <w:kern w:val="0"/>
          <w:szCs w:val="21"/>
        </w:rPr>
        <w:t>1400</w:t>
      </w:r>
      <w:r w:rsidRPr="00595814">
        <w:rPr>
          <w:rFonts w:ascii="Helvetica" w:eastAsia="宋体" w:hAnsi="Helvetica" w:cs="Helvetica"/>
          <w:color w:val="333333"/>
          <w:kern w:val="0"/>
          <w:szCs w:val="21"/>
        </w:rPr>
        <w:t>多座寺庙、</w:t>
      </w:r>
      <w:r w:rsidRPr="00595814">
        <w:rPr>
          <w:rFonts w:ascii="Helvetica" w:eastAsia="宋体" w:hAnsi="Helvetica" w:cs="Helvetica"/>
          <w:color w:val="333333"/>
          <w:kern w:val="0"/>
          <w:szCs w:val="21"/>
        </w:rPr>
        <w:t>3.23</w:t>
      </w:r>
      <w:r w:rsidRPr="00595814">
        <w:rPr>
          <w:rFonts w:ascii="Helvetica" w:eastAsia="宋体" w:hAnsi="Helvetica" w:cs="Helvetica"/>
          <w:color w:val="333333"/>
          <w:kern w:val="0"/>
          <w:szCs w:val="21"/>
        </w:rPr>
        <w:t>万僧尼和</w:t>
      </w:r>
      <w:r w:rsidRPr="00595814">
        <w:rPr>
          <w:rFonts w:ascii="Helvetica" w:eastAsia="宋体" w:hAnsi="Helvetica" w:cs="Helvetica"/>
          <w:color w:val="333333"/>
          <w:kern w:val="0"/>
          <w:szCs w:val="21"/>
        </w:rPr>
        <w:t>6</w:t>
      </w:r>
      <w:r w:rsidRPr="00595814">
        <w:rPr>
          <w:rFonts w:ascii="Helvetica" w:eastAsia="宋体" w:hAnsi="Helvetica" w:cs="Helvetica"/>
          <w:color w:val="333333"/>
          <w:kern w:val="0"/>
          <w:szCs w:val="21"/>
        </w:rPr>
        <w:t>万多临时供水人口的饮水安全问题。</w:t>
      </w:r>
    </w:p>
    <w:p w:rsidR="00595814" w:rsidRPr="00595814" w:rsidRDefault="00595814" w:rsidP="00595814">
      <w:pPr>
        <w:widowControl/>
        <w:jc w:val="left"/>
        <w:rPr>
          <w:rFonts w:ascii="Helvetica" w:eastAsia="宋体" w:hAnsi="Helvetica" w:cs="Helvetica"/>
          <w:color w:val="333333"/>
          <w:kern w:val="0"/>
          <w:szCs w:val="21"/>
        </w:rPr>
      </w:pPr>
    </w:p>
    <w:p w:rsidR="00595814" w:rsidRPr="00595814" w:rsidRDefault="00595814" w:rsidP="00595814">
      <w:pPr>
        <w:widowControl/>
        <w:jc w:val="left"/>
        <w:rPr>
          <w:rFonts w:ascii="Helvetica" w:eastAsia="宋体" w:hAnsi="Helvetica" w:cs="Helvetica"/>
          <w:color w:val="333333"/>
          <w:kern w:val="0"/>
          <w:szCs w:val="21"/>
        </w:rPr>
      </w:pPr>
      <w:r w:rsidRPr="00595814">
        <w:rPr>
          <w:rFonts w:ascii="Helvetica" w:eastAsia="宋体" w:hAnsi="Helvetica" w:cs="Helvetica"/>
          <w:color w:val="333333"/>
          <w:kern w:val="0"/>
          <w:szCs w:val="21"/>
        </w:rPr>
        <w:t xml:space="preserve">　　职业健康管理不断加强。</w:t>
      </w:r>
      <w:r w:rsidRPr="00595814">
        <w:rPr>
          <w:rFonts w:ascii="Helvetica" w:eastAsia="宋体" w:hAnsi="Helvetica" w:cs="Helvetica"/>
          <w:color w:val="333333"/>
          <w:kern w:val="0"/>
          <w:szCs w:val="21"/>
        </w:rPr>
        <w:t>2011</w:t>
      </w:r>
      <w:r w:rsidRPr="00595814">
        <w:rPr>
          <w:rFonts w:ascii="Helvetica" w:eastAsia="宋体" w:hAnsi="Helvetica" w:cs="Helvetica"/>
          <w:color w:val="333333"/>
          <w:kern w:val="0"/>
          <w:szCs w:val="21"/>
        </w:rPr>
        <w:t>年，国家修订《中华人民共和国职业病防治法》，大力开展重点领域尘毒危害专项治理，对粉尘危害严重的石英砂加工、石棉开采及制品制造、金矿开采、水泥制造、石材加工、陶瓷生产和耐火材料制造等行业领域组织开展集中整治，督促企业加大投入力度，改进生产工艺，完善防护设施，加强个体防护。工作场所作业环境和条件得到初步改善。截至</w:t>
      </w:r>
      <w:r w:rsidRPr="00595814">
        <w:rPr>
          <w:rFonts w:ascii="Helvetica" w:eastAsia="宋体" w:hAnsi="Helvetica" w:cs="Helvetica"/>
          <w:color w:val="333333"/>
          <w:kern w:val="0"/>
          <w:szCs w:val="21"/>
        </w:rPr>
        <w:t>2016</w:t>
      </w:r>
      <w:r w:rsidRPr="00595814">
        <w:rPr>
          <w:rFonts w:ascii="Helvetica" w:eastAsia="宋体" w:hAnsi="Helvetica" w:cs="Helvetica"/>
          <w:color w:val="333333"/>
          <w:kern w:val="0"/>
          <w:szCs w:val="21"/>
        </w:rPr>
        <w:t>年底，国家依法处罚了一批拒不治理或治理不力的企业，共责令停产整顿</w:t>
      </w:r>
      <w:r w:rsidRPr="00595814">
        <w:rPr>
          <w:rFonts w:ascii="Helvetica" w:eastAsia="宋体" w:hAnsi="Helvetica" w:cs="Helvetica"/>
          <w:color w:val="333333"/>
          <w:kern w:val="0"/>
          <w:szCs w:val="21"/>
        </w:rPr>
        <w:t>1524</w:t>
      </w:r>
      <w:r w:rsidRPr="00595814">
        <w:rPr>
          <w:rFonts w:ascii="Helvetica" w:eastAsia="宋体" w:hAnsi="Helvetica" w:cs="Helvetica"/>
          <w:color w:val="333333"/>
          <w:kern w:val="0"/>
          <w:szCs w:val="21"/>
        </w:rPr>
        <w:t>家，提请关闭</w:t>
      </w:r>
      <w:r w:rsidRPr="00595814">
        <w:rPr>
          <w:rFonts w:ascii="Helvetica" w:eastAsia="宋体" w:hAnsi="Helvetica" w:cs="Helvetica"/>
          <w:color w:val="333333"/>
          <w:kern w:val="0"/>
          <w:szCs w:val="21"/>
        </w:rPr>
        <w:t>1576</w:t>
      </w:r>
      <w:r w:rsidRPr="00595814">
        <w:rPr>
          <w:rFonts w:ascii="Helvetica" w:eastAsia="宋体" w:hAnsi="Helvetica" w:cs="Helvetica"/>
          <w:color w:val="333333"/>
          <w:kern w:val="0"/>
          <w:szCs w:val="21"/>
        </w:rPr>
        <w:t>家，取缔非法企业</w:t>
      </w:r>
      <w:r w:rsidRPr="00595814">
        <w:rPr>
          <w:rFonts w:ascii="Helvetica" w:eastAsia="宋体" w:hAnsi="Helvetica" w:cs="Helvetica"/>
          <w:color w:val="333333"/>
          <w:kern w:val="0"/>
          <w:szCs w:val="21"/>
        </w:rPr>
        <w:t>426</w:t>
      </w:r>
      <w:r w:rsidRPr="00595814">
        <w:rPr>
          <w:rFonts w:ascii="Helvetica" w:eastAsia="宋体" w:hAnsi="Helvetica" w:cs="Helvetica"/>
          <w:color w:val="333333"/>
          <w:kern w:val="0"/>
          <w:szCs w:val="21"/>
        </w:rPr>
        <w:t>家。加大对用人单位职业卫生监督检查力度。</w:t>
      </w:r>
      <w:r w:rsidRPr="00595814">
        <w:rPr>
          <w:rFonts w:ascii="Helvetica" w:eastAsia="宋体" w:hAnsi="Helvetica" w:cs="Helvetica"/>
          <w:color w:val="333333"/>
          <w:kern w:val="0"/>
          <w:szCs w:val="21"/>
        </w:rPr>
        <w:t>2013</w:t>
      </w:r>
      <w:r w:rsidRPr="00595814">
        <w:rPr>
          <w:rFonts w:ascii="Helvetica" w:eastAsia="宋体" w:hAnsi="Helvetica" w:cs="Helvetica"/>
          <w:color w:val="333333"/>
          <w:kern w:val="0"/>
          <w:szCs w:val="21"/>
        </w:rPr>
        <w:t>年至</w:t>
      </w:r>
      <w:r w:rsidRPr="00595814">
        <w:rPr>
          <w:rFonts w:ascii="Helvetica" w:eastAsia="宋体" w:hAnsi="Helvetica" w:cs="Helvetica"/>
          <w:color w:val="333333"/>
          <w:kern w:val="0"/>
          <w:szCs w:val="21"/>
        </w:rPr>
        <w:t>2016</w:t>
      </w:r>
      <w:r w:rsidRPr="00595814">
        <w:rPr>
          <w:rFonts w:ascii="Helvetica" w:eastAsia="宋体" w:hAnsi="Helvetica" w:cs="Helvetica"/>
          <w:color w:val="333333"/>
          <w:kern w:val="0"/>
          <w:szCs w:val="21"/>
        </w:rPr>
        <w:t>年，全国各地区监督检查企业数量从</w:t>
      </w:r>
      <w:r w:rsidRPr="00595814">
        <w:rPr>
          <w:rFonts w:ascii="Helvetica" w:eastAsia="宋体" w:hAnsi="Helvetica" w:cs="Helvetica"/>
          <w:color w:val="333333"/>
          <w:kern w:val="0"/>
          <w:szCs w:val="21"/>
        </w:rPr>
        <w:t>22.9</w:t>
      </w:r>
      <w:r w:rsidRPr="00595814">
        <w:rPr>
          <w:rFonts w:ascii="Helvetica" w:eastAsia="宋体" w:hAnsi="Helvetica" w:cs="Helvetica"/>
          <w:color w:val="333333"/>
          <w:kern w:val="0"/>
          <w:szCs w:val="21"/>
        </w:rPr>
        <w:t>万家增加到</w:t>
      </w:r>
      <w:r w:rsidRPr="00595814">
        <w:rPr>
          <w:rFonts w:ascii="Helvetica" w:eastAsia="宋体" w:hAnsi="Helvetica" w:cs="Helvetica"/>
          <w:color w:val="333333"/>
          <w:kern w:val="0"/>
          <w:szCs w:val="21"/>
        </w:rPr>
        <w:t>39.5</w:t>
      </w:r>
      <w:r w:rsidRPr="00595814">
        <w:rPr>
          <w:rFonts w:ascii="Helvetica" w:eastAsia="宋体" w:hAnsi="Helvetica" w:cs="Helvetica"/>
          <w:color w:val="333333"/>
          <w:kern w:val="0"/>
          <w:szCs w:val="21"/>
        </w:rPr>
        <w:t>万家，增长</w:t>
      </w:r>
      <w:r w:rsidRPr="00595814">
        <w:rPr>
          <w:rFonts w:ascii="Helvetica" w:eastAsia="宋体" w:hAnsi="Helvetica" w:cs="Helvetica"/>
          <w:color w:val="333333"/>
          <w:kern w:val="0"/>
          <w:szCs w:val="21"/>
        </w:rPr>
        <w:t>72.5%</w:t>
      </w:r>
      <w:r w:rsidRPr="00595814">
        <w:rPr>
          <w:rFonts w:ascii="Helvetica" w:eastAsia="宋体" w:hAnsi="Helvetica" w:cs="Helvetica"/>
          <w:color w:val="333333"/>
          <w:kern w:val="0"/>
          <w:szCs w:val="21"/>
        </w:rPr>
        <w:t>。</w:t>
      </w:r>
    </w:p>
    <w:p w:rsidR="00595814" w:rsidRPr="00595814" w:rsidRDefault="00595814" w:rsidP="00595814">
      <w:pPr>
        <w:widowControl/>
        <w:jc w:val="left"/>
        <w:rPr>
          <w:rFonts w:ascii="Helvetica" w:eastAsia="宋体" w:hAnsi="Helvetica" w:cs="Helvetica"/>
          <w:color w:val="333333"/>
          <w:kern w:val="0"/>
          <w:szCs w:val="21"/>
        </w:rPr>
      </w:pPr>
    </w:p>
    <w:p w:rsidR="00595814" w:rsidRPr="00595814" w:rsidRDefault="00595814" w:rsidP="00595814">
      <w:pPr>
        <w:widowControl/>
        <w:jc w:val="left"/>
        <w:rPr>
          <w:rFonts w:ascii="Helvetica" w:eastAsia="宋体" w:hAnsi="Helvetica" w:cs="Helvetica"/>
          <w:color w:val="333333"/>
          <w:kern w:val="0"/>
          <w:szCs w:val="21"/>
        </w:rPr>
      </w:pPr>
      <w:r w:rsidRPr="00595814">
        <w:rPr>
          <w:rFonts w:ascii="Helvetica" w:eastAsia="宋体" w:hAnsi="Helvetica" w:cs="Helvetica"/>
          <w:color w:val="333333"/>
          <w:kern w:val="0"/>
          <w:szCs w:val="21"/>
        </w:rPr>
        <w:t xml:space="preserve">　　食品安全监管更加严格。</w:t>
      </w:r>
      <w:r w:rsidRPr="00595814">
        <w:rPr>
          <w:rFonts w:ascii="Helvetica" w:eastAsia="宋体" w:hAnsi="Helvetica" w:cs="Helvetica"/>
          <w:color w:val="333333"/>
          <w:kern w:val="0"/>
          <w:szCs w:val="21"/>
        </w:rPr>
        <w:t>2015</w:t>
      </w:r>
      <w:r w:rsidRPr="00595814">
        <w:rPr>
          <w:rFonts w:ascii="Helvetica" w:eastAsia="宋体" w:hAnsi="Helvetica" w:cs="Helvetica"/>
          <w:color w:val="333333"/>
          <w:kern w:val="0"/>
          <w:szCs w:val="21"/>
        </w:rPr>
        <w:t>年，国家修订《中华人民共和国食品安全法》。</w:t>
      </w:r>
      <w:r w:rsidRPr="00595814">
        <w:rPr>
          <w:rFonts w:ascii="Helvetica" w:eastAsia="宋体" w:hAnsi="Helvetica" w:cs="Helvetica"/>
          <w:color w:val="333333"/>
          <w:kern w:val="0"/>
          <w:szCs w:val="21"/>
        </w:rPr>
        <w:t>2016</w:t>
      </w:r>
      <w:r w:rsidRPr="00595814">
        <w:rPr>
          <w:rFonts w:ascii="Helvetica" w:eastAsia="宋体" w:hAnsi="Helvetica" w:cs="Helvetica"/>
          <w:color w:val="333333"/>
          <w:kern w:val="0"/>
          <w:szCs w:val="21"/>
        </w:rPr>
        <w:t>年，各级监管机构在食品生产环节共检查食品生产企业</w:t>
      </w:r>
      <w:r w:rsidRPr="00595814">
        <w:rPr>
          <w:rFonts w:ascii="Helvetica" w:eastAsia="宋体" w:hAnsi="Helvetica" w:cs="Helvetica"/>
          <w:color w:val="333333"/>
          <w:kern w:val="0"/>
          <w:szCs w:val="21"/>
        </w:rPr>
        <w:t>52.1</w:t>
      </w:r>
      <w:r w:rsidRPr="00595814">
        <w:rPr>
          <w:rFonts w:ascii="Helvetica" w:eastAsia="宋体" w:hAnsi="Helvetica" w:cs="Helvetica"/>
          <w:color w:val="333333"/>
          <w:kern w:val="0"/>
          <w:szCs w:val="21"/>
        </w:rPr>
        <w:t>万家次，检查食品添加剂生产企业</w:t>
      </w:r>
      <w:r w:rsidRPr="00595814">
        <w:rPr>
          <w:rFonts w:ascii="Helvetica" w:eastAsia="宋体" w:hAnsi="Helvetica" w:cs="Helvetica"/>
          <w:color w:val="333333"/>
          <w:kern w:val="0"/>
          <w:szCs w:val="21"/>
        </w:rPr>
        <w:t>1.5</w:t>
      </w:r>
      <w:r w:rsidRPr="00595814">
        <w:rPr>
          <w:rFonts w:ascii="Helvetica" w:eastAsia="宋体" w:hAnsi="Helvetica" w:cs="Helvetica"/>
          <w:color w:val="333333"/>
          <w:kern w:val="0"/>
          <w:szCs w:val="21"/>
        </w:rPr>
        <w:t>万家次。检查食品加工小作坊</w:t>
      </w:r>
      <w:r w:rsidRPr="00595814">
        <w:rPr>
          <w:rFonts w:ascii="Helvetica" w:eastAsia="宋体" w:hAnsi="Helvetica" w:cs="Helvetica"/>
          <w:color w:val="333333"/>
          <w:kern w:val="0"/>
          <w:szCs w:val="21"/>
        </w:rPr>
        <w:t>7.2</w:t>
      </w:r>
      <w:r w:rsidRPr="00595814">
        <w:rPr>
          <w:rFonts w:ascii="Helvetica" w:eastAsia="宋体" w:hAnsi="Helvetica" w:cs="Helvetica"/>
          <w:color w:val="333333"/>
          <w:kern w:val="0"/>
          <w:szCs w:val="21"/>
        </w:rPr>
        <w:t>万家次。各级监管机构在食品经营环节共检查销售环节经营主体</w:t>
      </w:r>
      <w:r w:rsidRPr="00595814">
        <w:rPr>
          <w:rFonts w:ascii="Helvetica" w:eastAsia="宋体" w:hAnsi="Helvetica" w:cs="Helvetica"/>
          <w:color w:val="333333"/>
          <w:kern w:val="0"/>
          <w:szCs w:val="21"/>
        </w:rPr>
        <w:t>1209.3</w:t>
      </w:r>
      <w:r w:rsidRPr="00595814">
        <w:rPr>
          <w:rFonts w:ascii="Helvetica" w:eastAsia="宋体" w:hAnsi="Helvetica" w:cs="Helvetica"/>
          <w:color w:val="333333"/>
          <w:kern w:val="0"/>
          <w:szCs w:val="21"/>
        </w:rPr>
        <w:t>万家次。检查餐饮服务环节经营主体</w:t>
      </w:r>
      <w:r w:rsidRPr="00595814">
        <w:rPr>
          <w:rFonts w:ascii="Helvetica" w:eastAsia="宋体" w:hAnsi="Helvetica" w:cs="Helvetica"/>
          <w:color w:val="333333"/>
          <w:kern w:val="0"/>
          <w:szCs w:val="21"/>
        </w:rPr>
        <w:t>886.9</w:t>
      </w:r>
      <w:r w:rsidRPr="00595814">
        <w:rPr>
          <w:rFonts w:ascii="Helvetica" w:eastAsia="宋体" w:hAnsi="Helvetica" w:cs="Helvetica"/>
          <w:color w:val="333333"/>
          <w:kern w:val="0"/>
          <w:szCs w:val="21"/>
        </w:rPr>
        <w:t>万家次。</w:t>
      </w:r>
      <w:r w:rsidRPr="00595814">
        <w:rPr>
          <w:rFonts w:ascii="Helvetica" w:eastAsia="宋体" w:hAnsi="Helvetica" w:cs="Helvetica"/>
          <w:color w:val="333333"/>
          <w:kern w:val="0"/>
          <w:szCs w:val="21"/>
        </w:rPr>
        <w:t>2016</w:t>
      </w:r>
      <w:r w:rsidRPr="00595814">
        <w:rPr>
          <w:rFonts w:ascii="Helvetica" w:eastAsia="宋体" w:hAnsi="Helvetica" w:cs="Helvetica"/>
          <w:color w:val="333333"/>
          <w:kern w:val="0"/>
          <w:szCs w:val="21"/>
        </w:rPr>
        <w:t>年，在全国范围内组织抽检了</w:t>
      </w:r>
      <w:r w:rsidRPr="00595814">
        <w:rPr>
          <w:rFonts w:ascii="Helvetica" w:eastAsia="宋体" w:hAnsi="Helvetica" w:cs="Helvetica"/>
          <w:color w:val="333333"/>
          <w:kern w:val="0"/>
          <w:szCs w:val="21"/>
        </w:rPr>
        <w:t>25.7</w:t>
      </w:r>
      <w:r w:rsidRPr="00595814">
        <w:rPr>
          <w:rFonts w:ascii="Helvetica" w:eastAsia="宋体" w:hAnsi="Helvetica" w:cs="Helvetica"/>
          <w:color w:val="333333"/>
          <w:kern w:val="0"/>
          <w:szCs w:val="21"/>
        </w:rPr>
        <w:t>万批次食品样品，总体抽检合格率为</w:t>
      </w:r>
      <w:r w:rsidRPr="00595814">
        <w:rPr>
          <w:rFonts w:ascii="Helvetica" w:eastAsia="宋体" w:hAnsi="Helvetica" w:cs="Helvetica"/>
          <w:color w:val="333333"/>
          <w:kern w:val="0"/>
          <w:szCs w:val="21"/>
        </w:rPr>
        <w:t>96.8%</w:t>
      </w:r>
      <w:r w:rsidRPr="00595814">
        <w:rPr>
          <w:rFonts w:ascii="Helvetica" w:eastAsia="宋体" w:hAnsi="Helvetica" w:cs="Helvetica"/>
          <w:color w:val="333333"/>
          <w:kern w:val="0"/>
          <w:szCs w:val="21"/>
        </w:rPr>
        <w:t>。妥善处置冒牌婴幼儿配方乳粉等多起食品安全突发事件。</w:t>
      </w:r>
    </w:p>
    <w:p w:rsidR="00595814" w:rsidRPr="00595814" w:rsidRDefault="00595814" w:rsidP="00595814">
      <w:pPr>
        <w:widowControl/>
        <w:jc w:val="left"/>
        <w:rPr>
          <w:rFonts w:ascii="Helvetica" w:eastAsia="宋体" w:hAnsi="Helvetica" w:cs="Helvetica"/>
          <w:color w:val="333333"/>
          <w:kern w:val="0"/>
          <w:szCs w:val="21"/>
        </w:rPr>
      </w:pPr>
    </w:p>
    <w:p w:rsidR="00595814" w:rsidRPr="00595814" w:rsidRDefault="00595814" w:rsidP="00595814">
      <w:pPr>
        <w:widowControl/>
        <w:jc w:val="left"/>
        <w:rPr>
          <w:rFonts w:ascii="Helvetica" w:eastAsia="宋体" w:hAnsi="Helvetica" w:cs="Helvetica"/>
          <w:color w:val="333333"/>
          <w:kern w:val="0"/>
          <w:szCs w:val="21"/>
        </w:rPr>
      </w:pPr>
      <w:r w:rsidRPr="00595814">
        <w:rPr>
          <w:rFonts w:ascii="Helvetica" w:eastAsia="宋体" w:hAnsi="Helvetica" w:cs="Helvetica"/>
          <w:b/>
          <w:bCs/>
          <w:color w:val="333333"/>
          <w:kern w:val="0"/>
          <w:szCs w:val="21"/>
        </w:rPr>
        <w:t xml:space="preserve">　　三、公共卫生服务能力稳步提升</w:t>
      </w:r>
    </w:p>
    <w:p w:rsidR="00595814" w:rsidRPr="00595814" w:rsidRDefault="00595814" w:rsidP="00595814">
      <w:pPr>
        <w:widowControl/>
        <w:jc w:val="left"/>
        <w:rPr>
          <w:rFonts w:ascii="Helvetica" w:eastAsia="宋体" w:hAnsi="Helvetica" w:cs="Helvetica"/>
          <w:color w:val="333333"/>
          <w:kern w:val="0"/>
          <w:szCs w:val="21"/>
        </w:rPr>
      </w:pPr>
    </w:p>
    <w:p w:rsidR="00595814" w:rsidRPr="00595814" w:rsidRDefault="00595814" w:rsidP="00595814">
      <w:pPr>
        <w:widowControl/>
        <w:jc w:val="left"/>
        <w:rPr>
          <w:rFonts w:ascii="Helvetica" w:eastAsia="宋体" w:hAnsi="Helvetica" w:cs="Helvetica"/>
          <w:color w:val="333333"/>
          <w:kern w:val="0"/>
          <w:szCs w:val="21"/>
        </w:rPr>
      </w:pPr>
      <w:r w:rsidRPr="00595814">
        <w:rPr>
          <w:rFonts w:ascii="Helvetica" w:eastAsia="宋体" w:hAnsi="Helvetica" w:cs="Helvetica"/>
          <w:color w:val="333333"/>
          <w:kern w:val="0"/>
          <w:szCs w:val="21"/>
        </w:rPr>
        <w:t xml:space="preserve">　　中国坚持预防为主、防治结合，提高公共卫生服务的可获取性和均等性，加大传染病、慢性病、地方病等疾病预防控制力度，提升突发公共卫生事件应急能力，推行覆盖全民的基本公共卫生服务，均等化程度不断提高。</w:t>
      </w:r>
    </w:p>
    <w:p w:rsidR="00595814" w:rsidRPr="00595814" w:rsidRDefault="00595814" w:rsidP="00595814">
      <w:pPr>
        <w:widowControl/>
        <w:jc w:val="left"/>
        <w:rPr>
          <w:rFonts w:ascii="Helvetica" w:eastAsia="宋体" w:hAnsi="Helvetica" w:cs="Helvetica"/>
          <w:color w:val="333333"/>
          <w:kern w:val="0"/>
          <w:szCs w:val="21"/>
        </w:rPr>
      </w:pPr>
    </w:p>
    <w:p w:rsidR="00595814" w:rsidRPr="00595814" w:rsidRDefault="00595814" w:rsidP="00595814">
      <w:pPr>
        <w:widowControl/>
        <w:jc w:val="left"/>
        <w:rPr>
          <w:rFonts w:ascii="Helvetica" w:eastAsia="宋体" w:hAnsi="Helvetica" w:cs="Helvetica"/>
          <w:color w:val="333333"/>
          <w:kern w:val="0"/>
          <w:szCs w:val="21"/>
        </w:rPr>
      </w:pPr>
      <w:r w:rsidRPr="00595814">
        <w:rPr>
          <w:rFonts w:ascii="Helvetica" w:eastAsia="宋体" w:hAnsi="Helvetica" w:cs="Helvetica"/>
          <w:color w:val="333333"/>
          <w:kern w:val="0"/>
          <w:szCs w:val="21"/>
        </w:rPr>
        <w:t xml:space="preserve">　　基本公共卫生服务覆盖率进一步提高。国家免费提供疫苗及接种服务，受益对象从儿童扩展到成人。截至</w:t>
      </w:r>
      <w:r w:rsidRPr="00595814">
        <w:rPr>
          <w:rFonts w:ascii="Helvetica" w:eastAsia="宋体" w:hAnsi="Helvetica" w:cs="Helvetica"/>
          <w:color w:val="333333"/>
          <w:kern w:val="0"/>
          <w:szCs w:val="21"/>
        </w:rPr>
        <w:t>2015</w:t>
      </w:r>
      <w:r w:rsidRPr="00595814">
        <w:rPr>
          <w:rFonts w:ascii="Helvetica" w:eastAsia="宋体" w:hAnsi="Helvetica" w:cs="Helvetica"/>
          <w:color w:val="333333"/>
          <w:kern w:val="0"/>
          <w:szCs w:val="21"/>
        </w:rPr>
        <w:t>年底，疫苗接种率以乡镇为单位总体保持在</w:t>
      </w:r>
      <w:r w:rsidRPr="00595814">
        <w:rPr>
          <w:rFonts w:ascii="Helvetica" w:eastAsia="宋体" w:hAnsi="Helvetica" w:cs="Helvetica"/>
          <w:color w:val="333333"/>
          <w:kern w:val="0"/>
          <w:szCs w:val="21"/>
        </w:rPr>
        <w:t>90%</w:t>
      </w:r>
      <w:r w:rsidRPr="00595814">
        <w:rPr>
          <w:rFonts w:ascii="Helvetica" w:eastAsia="宋体" w:hAnsi="Helvetica" w:cs="Helvetica"/>
          <w:color w:val="333333"/>
          <w:kern w:val="0"/>
          <w:szCs w:val="21"/>
        </w:rPr>
        <w:t>以上，多数免疫规划疫苗可预防传染病的发病与死亡率降至历史最低水平。</w:t>
      </w:r>
      <w:r w:rsidRPr="00595814">
        <w:rPr>
          <w:rFonts w:ascii="Helvetica" w:eastAsia="宋体" w:hAnsi="Helvetica" w:cs="Helvetica"/>
          <w:color w:val="333333"/>
          <w:kern w:val="0"/>
          <w:szCs w:val="21"/>
        </w:rPr>
        <w:t>2010</w:t>
      </w:r>
      <w:r w:rsidRPr="00595814">
        <w:rPr>
          <w:rFonts w:ascii="Helvetica" w:eastAsia="宋体" w:hAnsi="Helvetica" w:cs="Helvetica"/>
          <w:color w:val="333333"/>
          <w:kern w:val="0"/>
          <w:szCs w:val="21"/>
        </w:rPr>
        <w:t>年至</w:t>
      </w:r>
      <w:r w:rsidRPr="00595814">
        <w:rPr>
          <w:rFonts w:ascii="Helvetica" w:eastAsia="宋体" w:hAnsi="Helvetica" w:cs="Helvetica"/>
          <w:color w:val="333333"/>
          <w:kern w:val="0"/>
          <w:szCs w:val="21"/>
        </w:rPr>
        <w:t>2017</w:t>
      </w:r>
      <w:r w:rsidRPr="00595814">
        <w:rPr>
          <w:rFonts w:ascii="Helvetica" w:eastAsia="宋体" w:hAnsi="Helvetica" w:cs="Helvetica"/>
          <w:color w:val="333333"/>
          <w:kern w:val="0"/>
          <w:szCs w:val="21"/>
        </w:rPr>
        <w:t>年，人均基本公共卫生服务经费财政补助标准从</w:t>
      </w:r>
      <w:r w:rsidRPr="00595814">
        <w:rPr>
          <w:rFonts w:ascii="Helvetica" w:eastAsia="宋体" w:hAnsi="Helvetica" w:cs="Helvetica"/>
          <w:color w:val="333333"/>
          <w:kern w:val="0"/>
          <w:szCs w:val="21"/>
        </w:rPr>
        <w:t>15</w:t>
      </w:r>
      <w:r w:rsidRPr="00595814">
        <w:rPr>
          <w:rFonts w:ascii="Helvetica" w:eastAsia="宋体" w:hAnsi="Helvetica" w:cs="Helvetica"/>
          <w:color w:val="333333"/>
          <w:kern w:val="0"/>
          <w:szCs w:val="21"/>
        </w:rPr>
        <w:t>元提高到</w:t>
      </w:r>
      <w:r w:rsidRPr="00595814">
        <w:rPr>
          <w:rFonts w:ascii="Helvetica" w:eastAsia="宋体" w:hAnsi="Helvetica" w:cs="Helvetica"/>
          <w:color w:val="333333"/>
          <w:kern w:val="0"/>
          <w:szCs w:val="21"/>
        </w:rPr>
        <w:t>50</w:t>
      </w:r>
      <w:r w:rsidRPr="00595814">
        <w:rPr>
          <w:rFonts w:ascii="Helvetica" w:eastAsia="宋体" w:hAnsi="Helvetica" w:cs="Helvetica"/>
          <w:color w:val="333333"/>
          <w:kern w:val="0"/>
          <w:szCs w:val="21"/>
        </w:rPr>
        <w:t>元，服务项目从最初的</w:t>
      </w:r>
      <w:r w:rsidRPr="00595814">
        <w:rPr>
          <w:rFonts w:ascii="Helvetica" w:eastAsia="宋体" w:hAnsi="Helvetica" w:cs="Helvetica"/>
          <w:color w:val="333333"/>
          <w:kern w:val="0"/>
          <w:szCs w:val="21"/>
        </w:rPr>
        <w:t>9</w:t>
      </w:r>
      <w:r w:rsidRPr="00595814">
        <w:rPr>
          <w:rFonts w:ascii="Helvetica" w:eastAsia="宋体" w:hAnsi="Helvetica" w:cs="Helvetica"/>
          <w:color w:val="333333"/>
          <w:kern w:val="0"/>
          <w:szCs w:val="21"/>
        </w:rPr>
        <w:t>类</w:t>
      </w:r>
      <w:r w:rsidRPr="00595814">
        <w:rPr>
          <w:rFonts w:ascii="Helvetica" w:eastAsia="宋体" w:hAnsi="Helvetica" w:cs="Helvetica"/>
          <w:color w:val="333333"/>
          <w:kern w:val="0"/>
          <w:szCs w:val="21"/>
        </w:rPr>
        <w:t>41</w:t>
      </w:r>
      <w:r w:rsidRPr="00595814">
        <w:rPr>
          <w:rFonts w:ascii="Helvetica" w:eastAsia="宋体" w:hAnsi="Helvetica" w:cs="Helvetica"/>
          <w:color w:val="333333"/>
          <w:kern w:val="0"/>
          <w:szCs w:val="21"/>
        </w:rPr>
        <w:t>项扩大到</w:t>
      </w:r>
      <w:r w:rsidRPr="00595814">
        <w:rPr>
          <w:rFonts w:ascii="Helvetica" w:eastAsia="宋体" w:hAnsi="Helvetica" w:cs="Helvetica"/>
          <w:color w:val="333333"/>
          <w:kern w:val="0"/>
          <w:szCs w:val="21"/>
        </w:rPr>
        <w:t>12</w:t>
      </w:r>
      <w:r w:rsidRPr="00595814">
        <w:rPr>
          <w:rFonts w:ascii="Helvetica" w:eastAsia="宋体" w:hAnsi="Helvetica" w:cs="Helvetica"/>
          <w:color w:val="333333"/>
          <w:kern w:val="0"/>
          <w:szCs w:val="21"/>
        </w:rPr>
        <w:t>类</w:t>
      </w:r>
      <w:r w:rsidRPr="00595814">
        <w:rPr>
          <w:rFonts w:ascii="Helvetica" w:eastAsia="宋体" w:hAnsi="Helvetica" w:cs="Helvetica"/>
          <w:color w:val="333333"/>
          <w:kern w:val="0"/>
          <w:szCs w:val="21"/>
        </w:rPr>
        <w:t>47</w:t>
      </w:r>
      <w:r w:rsidRPr="00595814">
        <w:rPr>
          <w:rFonts w:ascii="Helvetica" w:eastAsia="宋体" w:hAnsi="Helvetica" w:cs="Helvetica"/>
          <w:color w:val="333333"/>
          <w:kern w:val="0"/>
          <w:szCs w:val="21"/>
        </w:rPr>
        <w:t>项。建立居民健康档案、健康教育、预防接种、儿童健康管理、孕产妇健康管理、老年人健康管理、慢性病患者健康管理、严重精神障碍患者管理、结核病患者健康管理、中医药健康管理、传染病和突发公共卫生事件报告和处理、卫生计生监督协管共</w:t>
      </w:r>
      <w:r w:rsidRPr="00595814">
        <w:rPr>
          <w:rFonts w:ascii="Helvetica" w:eastAsia="宋体" w:hAnsi="Helvetica" w:cs="Helvetica"/>
          <w:color w:val="333333"/>
          <w:kern w:val="0"/>
          <w:szCs w:val="21"/>
        </w:rPr>
        <w:t>12</w:t>
      </w:r>
      <w:r w:rsidRPr="00595814">
        <w:rPr>
          <w:rFonts w:ascii="Helvetica" w:eastAsia="宋体" w:hAnsi="Helvetica" w:cs="Helvetica"/>
          <w:color w:val="333333"/>
          <w:kern w:val="0"/>
          <w:szCs w:val="21"/>
        </w:rPr>
        <w:t>类服务项目，已基本覆盖居民生命全过程。截至</w:t>
      </w:r>
      <w:r w:rsidRPr="00595814">
        <w:rPr>
          <w:rFonts w:ascii="Helvetica" w:eastAsia="宋体" w:hAnsi="Helvetica" w:cs="Helvetica"/>
          <w:color w:val="333333"/>
          <w:kern w:val="0"/>
          <w:szCs w:val="21"/>
        </w:rPr>
        <w:t>2016</w:t>
      </w:r>
      <w:r w:rsidRPr="00595814">
        <w:rPr>
          <w:rFonts w:ascii="Helvetica" w:eastAsia="宋体" w:hAnsi="Helvetica" w:cs="Helvetica"/>
          <w:color w:val="333333"/>
          <w:kern w:val="0"/>
          <w:szCs w:val="21"/>
        </w:rPr>
        <w:t>年底，全国居民电子健康档案建档率达到</w:t>
      </w:r>
      <w:r w:rsidRPr="00595814">
        <w:rPr>
          <w:rFonts w:ascii="Helvetica" w:eastAsia="宋体" w:hAnsi="Helvetica" w:cs="Helvetica"/>
          <w:color w:val="333333"/>
          <w:kern w:val="0"/>
          <w:szCs w:val="21"/>
        </w:rPr>
        <w:t>76.9%</w:t>
      </w:r>
      <w:r w:rsidRPr="00595814">
        <w:rPr>
          <w:rFonts w:ascii="Helvetica" w:eastAsia="宋体" w:hAnsi="Helvetica" w:cs="Helvetica"/>
          <w:color w:val="333333"/>
          <w:kern w:val="0"/>
          <w:szCs w:val="21"/>
        </w:rPr>
        <w:t>，高血压、糖尿病患者健康管理人数分别达到</w:t>
      </w:r>
      <w:r w:rsidRPr="00595814">
        <w:rPr>
          <w:rFonts w:ascii="Helvetica" w:eastAsia="宋体" w:hAnsi="Helvetica" w:cs="Helvetica"/>
          <w:color w:val="333333"/>
          <w:kern w:val="0"/>
          <w:szCs w:val="21"/>
        </w:rPr>
        <w:t>9023</w:t>
      </w:r>
      <w:r w:rsidRPr="00595814">
        <w:rPr>
          <w:rFonts w:ascii="Helvetica" w:eastAsia="宋体" w:hAnsi="Helvetica" w:cs="Helvetica"/>
          <w:color w:val="333333"/>
          <w:kern w:val="0"/>
          <w:szCs w:val="21"/>
        </w:rPr>
        <w:t>万人和</w:t>
      </w:r>
      <w:r w:rsidRPr="00595814">
        <w:rPr>
          <w:rFonts w:ascii="Helvetica" w:eastAsia="宋体" w:hAnsi="Helvetica" w:cs="Helvetica"/>
          <w:color w:val="333333"/>
          <w:kern w:val="0"/>
          <w:szCs w:val="21"/>
        </w:rPr>
        <w:t>2781</w:t>
      </w:r>
      <w:r w:rsidRPr="00595814">
        <w:rPr>
          <w:rFonts w:ascii="Helvetica" w:eastAsia="宋体" w:hAnsi="Helvetica" w:cs="Helvetica"/>
          <w:color w:val="333333"/>
          <w:kern w:val="0"/>
          <w:szCs w:val="21"/>
        </w:rPr>
        <w:t>万人。</w:t>
      </w:r>
      <w:proofErr w:type="gramStart"/>
      <w:r w:rsidRPr="00595814">
        <w:rPr>
          <w:rFonts w:ascii="Helvetica" w:eastAsia="宋体" w:hAnsi="Helvetica" w:cs="Helvetica"/>
          <w:color w:val="333333"/>
          <w:kern w:val="0"/>
          <w:szCs w:val="21"/>
        </w:rPr>
        <w:t>孕</w:t>
      </w:r>
      <w:proofErr w:type="gramEnd"/>
      <w:r w:rsidRPr="00595814">
        <w:rPr>
          <w:rFonts w:ascii="Helvetica" w:eastAsia="宋体" w:hAnsi="Helvetica" w:cs="Helvetica"/>
          <w:color w:val="333333"/>
          <w:kern w:val="0"/>
          <w:szCs w:val="21"/>
        </w:rPr>
        <w:t>产妇和</w:t>
      </w:r>
      <w:r w:rsidRPr="00595814">
        <w:rPr>
          <w:rFonts w:ascii="Helvetica" w:eastAsia="宋体" w:hAnsi="Helvetica" w:cs="Helvetica"/>
          <w:color w:val="333333"/>
          <w:kern w:val="0"/>
          <w:szCs w:val="21"/>
        </w:rPr>
        <w:t>3</w:t>
      </w:r>
      <w:r w:rsidRPr="00595814">
        <w:rPr>
          <w:rFonts w:ascii="Helvetica" w:eastAsia="宋体" w:hAnsi="Helvetica" w:cs="Helvetica"/>
          <w:color w:val="333333"/>
          <w:kern w:val="0"/>
          <w:szCs w:val="21"/>
        </w:rPr>
        <w:t>岁以下儿童系统管理率分别达到</w:t>
      </w:r>
      <w:r w:rsidRPr="00595814">
        <w:rPr>
          <w:rFonts w:ascii="Helvetica" w:eastAsia="宋体" w:hAnsi="Helvetica" w:cs="Helvetica"/>
          <w:color w:val="333333"/>
          <w:kern w:val="0"/>
          <w:szCs w:val="21"/>
        </w:rPr>
        <w:t>91.6%</w:t>
      </w:r>
      <w:r w:rsidRPr="00595814">
        <w:rPr>
          <w:rFonts w:ascii="Helvetica" w:eastAsia="宋体" w:hAnsi="Helvetica" w:cs="Helvetica"/>
          <w:color w:val="333333"/>
          <w:kern w:val="0"/>
          <w:szCs w:val="21"/>
        </w:rPr>
        <w:t>和</w:t>
      </w:r>
      <w:r w:rsidRPr="00595814">
        <w:rPr>
          <w:rFonts w:ascii="Helvetica" w:eastAsia="宋体" w:hAnsi="Helvetica" w:cs="Helvetica"/>
          <w:color w:val="333333"/>
          <w:kern w:val="0"/>
          <w:szCs w:val="21"/>
        </w:rPr>
        <w:t>91.1%</w:t>
      </w:r>
      <w:r w:rsidRPr="00595814">
        <w:rPr>
          <w:rFonts w:ascii="Helvetica" w:eastAsia="宋体" w:hAnsi="Helvetica" w:cs="Helvetica"/>
          <w:color w:val="333333"/>
          <w:kern w:val="0"/>
          <w:szCs w:val="21"/>
        </w:rPr>
        <w:t>。</w:t>
      </w:r>
    </w:p>
    <w:p w:rsidR="00595814" w:rsidRPr="00595814" w:rsidRDefault="00595814" w:rsidP="00595814">
      <w:pPr>
        <w:widowControl/>
        <w:jc w:val="left"/>
        <w:rPr>
          <w:rFonts w:ascii="Helvetica" w:eastAsia="宋体" w:hAnsi="Helvetica" w:cs="Helvetica"/>
          <w:color w:val="333333"/>
          <w:kern w:val="0"/>
          <w:szCs w:val="21"/>
        </w:rPr>
      </w:pPr>
    </w:p>
    <w:p w:rsidR="00595814" w:rsidRPr="00595814" w:rsidRDefault="00595814" w:rsidP="00595814">
      <w:pPr>
        <w:widowControl/>
        <w:jc w:val="left"/>
        <w:rPr>
          <w:rFonts w:ascii="Helvetica" w:eastAsia="宋体" w:hAnsi="Helvetica" w:cs="Helvetica"/>
          <w:color w:val="333333"/>
          <w:kern w:val="0"/>
          <w:szCs w:val="21"/>
        </w:rPr>
      </w:pPr>
      <w:r w:rsidRPr="00595814">
        <w:rPr>
          <w:rFonts w:ascii="Helvetica" w:eastAsia="宋体" w:hAnsi="Helvetica" w:cs="Helvetica"/>
          <w:color w:val="333333"/>
          <w:kern w:val="0"/>
          <w:szCs w:val="21"/>
        </w:rPr>
        <w:t xml:space="preserve">　　基本公共卫生服务的惠及面不断扩大。</w:t>
      </w:r>
      <w:r w:rsidRPr="00595814">
        <w:rPr>
          <w:rFonts w:ascii="Helvetica" w:eastAsia="宋体" w:hAnsi="Helvetica" w:cs="Helvetica"/>
          <w:color w:val="333333"/>
          <w:kern w:val="0"/>
          <w:szCs w:val="21"/>
        </w:rPr>
        <w:t>2012</w:t>
      </w:r>
      <w:r w:rsidRPr="00595814">
        <w:rPr>
          <w:rFonts w:ascii="Helvetica" w:eastAsia="宋体" w:hAnsi="Helvetica" w:cs="Helvetica"/>
          <w:color w:val="333333"/>
          <w:kern w:val="0"/>
          <w:szCs w:val="21"/>
        </w:rPr>
        <w:t>年，国家实现消除新生儿破伤风的目标。</w:t>
      </w:r>
      <w:r w:rsidRPr="00595814">
        <w:rPr>
          <w:rFonts w:ascii="Helvetica" w:eastAsia="宋体" w:hAnsi="Helvetica" w:cs="Helvetica"/>
          <w:color w:val="333333"/>
          <w:kern w:val="0"/>
          <w:szCs w:val="21"/>
        </w:rPr>
        <w:t>2014</w:t>
      </w:r>
      <w:r w:rsidRPr="00595814">
        <w:rPr>
          <w:rFonts w:ascii="Helvetica" w:eastAsia="宋体" w:hAnsi="Helvetica" w:cs="Helvetica"/>
          <w:color w:val="333333"/>
          <w:kern w:val="0"/>
          <w:szCs w:val="21"/>
        </w:rPr>
        <w:t>年，通过新生儿接种乙肝疫苗，</w:t>
      </w:r>
      <w:r w:rsidRPr="00595814">
        <w:rPr>
          <w:rFonts w:ascii="Helvetica" w:eastAsia="宋体" w:hAnsi="Helvetica" w:cs="Helvetica"/>
          <w:color w:val="333333"/>
          <w:kern w:val="0"/>
          <w:szCs w:val="21"/>
        </w:rPr>
        <w:t>5</w:t>
      </w:r>
      <w:r w:rsidRPr="00595814">
        <w:rPr>
          <w:rFonts w:ascii="Helvetica" w:eastAsia="宋体" w:hAnsi="Helvetica" w:cs="Helvetica"/>
          <w:color w:val="333333"/>
          <w:kern w:val="0"/>
          <w:szCs w:val="21"/>
        </w:rPr>
        <w:t>岁以下儿童乙肝表面抗原携带率从</w:t>
      </w:r>
      <w:r w:rsidRPr="00595814">
        <w:rPr>
          <w:rFonts w:ascii="Helvetica" w:eastAsia="宋体" w:hAnsi="Helvetica" w:cs="Helvetica"/>
          <w:color w:val="333333"/>
          <w:kern w:val="0"/>
          <w:szCs w:val="21"/>
        </w:rPr>
        <w:t>1992</w:t>
      </w:r>
      <w:r w:rsidRPr="00595814">
        <w:rPr>
          <w:rFonts w:ascii="Helvetica" w:eastAsia="宋体" w:hAnsi="Helvetica" w:cs="Helvetica"/>
          <w:color w:val="333333"/>
          <w:kern w:val="0"/>
          <w:szCs w:val="21"/>
        </w:rPr>
        <w:t>年的</w:t>
      </w:r>
      <w:r w:rsidRPr="00595814">
        <w:rPr>
          <w:rFonts w:ascii="Helvetica" w:eastAsia="宋体" w:hAnsi="Helvetica" w:cs="Helvetica"/>
          <w:color w:val="333333"/>
          <w:kern w:val="0"/>
          <w:szCs w:val="21"/>
        </w:rPr>
        <w:t>9.67%</w:t>
      </w:r>
      <w:r w:rsidRPr="00595814">
        <w:rPr>
          <w:rFonts w:ascii="Helvetica" w:eastAsia="宋体" w:hAnsi="Helvetica" w:cs="Helvetica"/>
          <w:color w:val="333333"/>
          <w:kern w:val="0"/>
          <w:szCs w:val="21"/>
        </w:rPr>
        <w:t>降至</w:t>
      </w:r>
      <w:r w:rsidRPr="00595814">
        <w:rPr>
          <w:rFonts w:ascii="Helvetica" w:eastAsia="宋体" w:hAnsi="Helvetica" w:cs="Helvetica"/>
          <w:color w:val="333333"/>
          <w:kern w:val="0"/>
          <w:szCs w:val="21"/>
        </w:rPr>
        <w:t>0.32%</w:t>
      </w:r>
      <w:r w:rsidRPr="00595814">
        <w:rPr>
          <w:rFonts w:ascii="Helvetica" w:eastAsia="宋体" w:hAnsi="Helvetica" w:cs="Helvetica"/>
          <w:color w:val="333333"/>
          <w:kern w:val="0"/>
          <w:szCs w:val="21"/>
        </w:rPr>
        <w:t>，提前实现世界卫生组织提出的于</w:t>
      </w:r>
      <w:r w:rsidRPr="00595814">
        <w:rPr>
          <w:rFonts w:ascii="Helvetica" w:eastAsia="宋体" w:hAnsi="Helvetica" w:cs="Helvetica"/>
          <w:color w:val="333333"/>
          <w:kern w:val="0"/>
          <w:szCs w:val="21"/>
        </w:rPr>
        <w:t>2017</w:t>
      </w:r>
      <w:r w:rsidRPr="00595814">
        <w:rPr>
          <w:rFonts w:ascii="Helvetica" w:eastAsia="宋体" w:hAnsi="Helvetica" w:cs="Helvetica"/>
          <w:color w:val="333333"/>
          <w:kern w:val="0"/>
          <w:szCs w:val="21"/>
        </w:rPr>
        <w:t>年将</w:t>
      </w:r>
      <w:r w:rsidRPr="00595814">
        <w:rPr>
          <w:rFonts w:ascii="Helvetica" w:eastAsia="宋体" w:hAnsi="Helvetica" w:cs="Helvetica"/>
          <w:color w:val="333333"/>
          <w:kern w:val="0"/>
          <w:szCs w:val="21"/>
        </w:rPr>
        <w:t>5</w:t>
      </w:r>
      <w:r w:rsidRPr="00595814">
        <w:rPr>
          <w:rFonts w:ascii="Helvetica" w:eastAsia="宋体" w:hAnsi="Helvetica" w:cs="Helvetica"/>
          <w:color w:val="333333"/>
          <w:kern w:val="0"/>
          <w:szCs w:val="21"/>
        </w:rPr>
        <w:t>岁以下人群乙肝表面抗原流行率降到</w:t>
      </w:r>
      <w:r w:rsidRPr="00595814">
        <w:rPr>
          <w:rFonts w:ascii="Helvetica" w:eastAsia="宋体" w:hAnsi="Helvetica" w:cs="Helvetica"/>
          <w:color w:val="333333"/>
          <w:kern w:val="0"/>
          <w:szCs w:val="21"/>
        </w:rPr>
        <w:t>1%</w:t>
      </w:r>
      <w:r w:rsidRPr="00595814">
        <w:rPr>
          <w:rFonts w:ascii="Helvetica" w:eastAsia="宋体" w:hAnsi="Helvetica" w:cs="Helvetica"/>
          <w:color w:val="333333"/>
          <w:kern w:val="0"/>
          <w:szCs w:val="21"/>
        </w:rPr>
        <w:t>以下的目标。流动人口的基本公共卫生服务利用状况持续改善，传染病防控工作普遍开展，流动儿童免疫接种率达</w:t>
      </w:r>
      <w:r w:rsidRPr="00595814">
        <w:rPr>
          <w:rFonts w:ascii="Helvetica" w:eastAsia="宋体" w:hAnsi="Helvetica" w:cs="Helvetica"/>
          <w:color w:val="333333"/>
          <w:kern w:val="0"/>
          <w:szCs w:val="21"/>
        </w:rPr>
        <w:t>90%</w:t>
      </w:r>
      <w:r w:rsidRPr="00595814">
        <w:rPr>
          <w:rFonts w:ascii="Helvetica" w:eastAsia="宋体" w:hAnsi="Helvetica" w:cs="Helvetica"/>
          <w:color w:val="333333"/>
          <w:kern w:val="0"/>
          <w:szCs w:val="21"/>
        </w:rPr>
        <w:t>以上。针对重大疾病、重要健康危险因素和重点人群健康问题，制定和实施重大公共卫生服务项目，为</w:t>
      </w:r>
      <w:r w:rsidRPr="00595814">
        <w:rPr>
          <w:rFonts w:ascii="Helvetica" w:eastAsia="宋体" w:hAnsi="Helvetica" w:cs="Helvetica"/>
          <w:color w:val="333333"/>
          <w:kern w:val="0"/>
          <w:szCs w:val="21"/>
        </w:rPr>
        <w:t>15</w:t>
      </w:r>
      <w:r w:rsidRPr="00595814">
        <w:rPr>
          <w:rFonts w:ascii="Helvetica" w:eastAsia="宋体" w:hAnsi="Helvetica" w:cs="Helvetica"/>
          <w:color w:val="333333"/>
          <w:kern w:val="0"/>
          <w:szCs w:val="21"/>
        </w:rPr>
        <w:t>岁以下人群补种乙肝疫苗、贫困地区儿童改善营养、农村</w:t>
      </w:r>
      <w:proofErr w:type="gramStart"/>
      <w:r w:rsidRPr="00595814">
        <w:rPr>
          <w:rFonts w:ascii="Helvetica" w:eastAsia="宋体" w:hAnsi="Helvetica" w:cs="Helvetica"/>
          <w:color w:val="333333"/>
          <w:kern w:val="0"/>
          <w:szCs w:val="21"/>
        </w:rPr>
        <w:t>孕</w:t>
      </w:r>
      <w:proofErr w:type="gramEnd"/>
      <w:r w:rsidRPr="00595814">
        <w:rPr>
          <w:rFonts w:ascii="Helvetica" w:eastAsia="宋体" w:hAnsi="Helvetica" w:cs="Helvetica"/>
          <w:color w:val="333333"/>
          <w:kern w:val="0"/>
          <w:szCs w:val="21"/>
        </w:rPr>
        <w:t>产妇提供住院分娩、农村妇女</w:t>
      </w:r>
      <w:r w:rsidRPr="00595814">
        <w:rPr>
          <w:rFonts w:ascii="Helvetica" w:eastAsia="宋体" w:hAnsi="Helvetica" w:cs="Helvetica"/>
          <w:color w:val="333333"/>
          <w:kern w:val="0"/>
          <w:szCs w:val="21"/>
        </w:rPr>
        <w:t>“</w:t>
      </w:r>
      <w:r w:rsidRPr="00595814">
        <w:rPr>
          <w:rFonts w:ascii="Helvetica" w:eastAsia="宋体" w:hAnsi="Helvetica" w:cs="Helvetica"/>
          <w:color w:val="333333"/>
          <w:kern w:val="0"/>
          <w:szCs w:val="21"/>
        </w:rPr>
        <w:t>两癌</w:t>
      </w:r>
      <w:r w:rsidRPr="00595814">
        <w:rPr>
          <w:rFonts w:ascii="Helvetica" w:eastAsia="宋体" w:hAnsi="Helvetica" w:cs="Helvetica"/>
          <w:color w:val="333333"/>
          <w:kern w:val="0"/>
          <w:szCs w:val="21"/>
        </w:rPr>
        <w:t>”</w:t>
      </w:r>
      <w:r w:rsidRPr="00595814">
        <w:rPr>
          <w:rFonts w:ascii="Helvetica" w:eastAsia="宋体" w:hAnsi="Helvetica" w:cs="Helvetica"/>
          <w:color w:val="333333"/>
          <w:kern w:val="0"/>
          <w:szCs w:val="21"/>
        </w:rPr>
        <w:t>筛查、农村建设无害</w:t>
      </w:r>
      <w:proofErr w:type="gramStart"/>
      <w:r w:rsidRPr="00595814">
        <w:rPr>
          <w:rFonts w:ascii="Helvetica" w:eastAsia="宋体" w:hAnsi="Helvetica" w:cs="Helvetica"/>
          <w:color w:val="333333"/>
          <w:kern w:val="0"/>
          <w:szCs w:val="21"/>
        </w:rPr>
        <w:t>化卫生</w:t>
      </w:r>
      <w:proofErr w:type="gramEnd"/>
      <w:r w:rsidRPr="00595814">
        <w:rPr>
          <w:rFonts w:ascii="Helvetica" w:eastAsia="宋体" w:hAnsi="Helvetica" w:cs="Helvetica"/>
          <w:color w:val="333333"/>
          <w:kern w:val="0"/>
          <w:szCs w:val="21"/>
        </w:rPr>
        <w:t>厕所等，累计覆盖近</w:t>
      </w:r>
      <w:r w:rsidRPr="00595814">
        <w:rPr>
          <w:rFonts w:ascii="Helvetica" w:eastAsia="宋体" w:hAnsi="Helvetica" w:cs="Helvetica"/>
          <w:color w:val="333333"/>
          <w:kern w:val="0"/>
          <w:szCs w:val="21"/>
        </w:rPr>
        <w:t>2</w:t>
      </w:r>
      <w:r w:rsidRPr="00595814">
        <w:rPr>
          <w:rFonts w:ascii="Helvetica" w:eastAsia="宋体" w:hAnsi="Helvetica" w:cs="Helvetica"/>
          <w:color w:val="333333"/>
          <w:kern w:val="0"/>
          <w:szCs w:val="21"/>
        </w:rPr>
        <w:t>亿人。</w:t>
      </w:r>
      <w:r w:rsidRPr="00595814">
        <w:rPr>
          <w:rFonts w:ascii="Helvetica" w:eastAsia="宋体" w:hAnsi="Helvetica" w:cs="Helvetica"/>
          <w:color w:val="333333"/>
          <w:kern w:val="0"/>
          <w:szCs w:val="21"/>
        </w:rPr>
        <w:t>2009</w:t>
      </w:r>
      <w:r w:rsidRPr="00595814">
        <w:rPr>
          <w:rFonts w:ascii="Helvetica" w:eastAsia="宋体" w:hAnsi="Helvetica" w:cs="Helvetica"/>
          <w:color w:val="333333"/>
          <w:kern w:val="0"/>
          <w:szCs w:val="21"/>
        </w:rPr>
        <w:t>年，国家启动</w:t>
      </w:r>
      <w:r w:rsidRPr="00595814">
        <w:rPr>
          <w:rFonts w:ascii="Helvetica" w:eastAsia="宋体" w:hAnsi="Helvetica" w:cs="Helvetica"/>
          <w:color w:val="333333"/>
          <w:kern w:val="0"/>
          <w:szCs w:val="21"/>
        </w:rPr>
        <w:t>“</w:t>
      </w:r>
      <w:r w:rsidRPr="00595814">
        <w:rPr>
          <w:rFonts w:ascii="Helvetica" w:eastAsia="宋体" w:hAnsi="Helvetica" w:cs="Helvetica"/>
          <w:color w:val="333333"/>
          <w:kern w:val="0"/>
          <w:szCs w:val="21"/>
        </w:rPr>
        <w:t>百万贫困白内障患者复明工程</w:t>
      </w:r>
      <w:r w:rsidRPr="00595814">
        <w:rPr>
          <w:rFonts w:ascii="Helvetica" w:eastAsia="宋体" w:hAnsi="Helvetica" w:cs="Helvetica"/>
          <w:color w:val="333333"/>
          <w:kern w:val="0"/>
          <w:szCs w:val="21"/>
        </w:rPr>
        <w:t>”</w:t>
      </w:r>
      <w:r w:rsidRPr="00595814">
        <w:rPr>
          <w:rFonts w:ascii="Helvetica" w:eastAsia="宋体" w:hAnsi="Helvetica" w:cs="Helvetica"/>
          <w:color w:val="333333"/>
          <w:kern w:val="0"/>
          <w:szCs w:val="21"/>
        </w:rPr>
        <w:t>，由政府提供补助为贫困白内障患者实施复明手术，截至</w:t>
      </w:r>
      <w:r w:rsidRPr="00595814">
        <w:rPr>
          <w:rFonts w:ascii="Helvetica" w:eastAsia="宋体" w:hAnsi="Helvetica" w:cs="Helvetica"/>
          <w:color w:val="333333"/>
          <w:kern w:val="0"/>
          <w:szCs w:val="21"/>
        </w:rPr>
        <w:t>2013</w:t>
      </w:r>
      <w:r w:rsidRPr="00595814">
        <w:rPr>
          <w:rFonts w:ascii="Helvetica" w:eastAsia="宋体" w:hAnsi="Helvetica" w:cs="Helvetica"/>
          <w:color w:val="333333"/>
          <w:kern w:val="0"/>
          <w:szCs w:val="21"/>
        </w:rPr>
        <w:t>年底，接受手术的人数已超</w:t>
      </w:r>
      <w:r w:rsidRPr="00595814">
        <w:rPr>
          <w:rFonts w:ascii="Helvetica" w:eastAsia="宋体" w:hAnsi="Helvetica" w:cs="Helvetica"/>
          <w:color w:val="333333"/>
          <w:kern w:val="0"/>
          <w:szCs w:val="21"/>
        </w:rPr>
        <w:t>175</w:t>
      </w:r>
      <w:r w:rsidRPr="00595814">
        <w:rPr>
          <w:rFonts w:ascii="Helvetica" w:eastAsia="宋体" w:hAnsi="Helvetica" w:cs="Helvetica"/>
          <w:color w:val="333333"/>
          <w:kern w:val="0"/>
          <w:szCs w:val="21"/>
        </w:rPr>
        <w:t>万人。</w:t>
      </w:r>
    </w:p>
    <w:p w:rsidR="00595814" w:rsidRPr="00595814" w:rsidRDefault="00595814" w:rsidP="00595814">
      <w:pPr>
        <w:widowControl/>
        <w:jc w:val="left"/>
        <w:rPr>
          <w:rFonts w:ascii="Helvetica" w:eastAsia="宋体" w:hAnsi="Helvetica" w:cs="Helvetica"/>
          <w:color w:val="333333"/>
          <w:kern w:val="0"/>
          <w:szCs w:val="21"/>
        </w:rPr>
      </w:pPr>
    </w:p>
    <w:p w:rsidR="00595814" w:rsidRPr="00595814" w:rsidRDefault="00595814" w:rsidP="00595814">
      <w:pPr>
        <w:widowControl/>
        <w:jc w:val="left"/>
        <w:rPr>
          <w:rFonts w:ascii="Helvetica" w:eastAsia="宋体" w:hAnsi="Helvetica" w:cs="Helvetica"/>
          <w:color w:val="333333"/>
          <w:kern w:val="0"/>
          <w:szCs w:val="21"/>
        </w:rPr>
      </w:pPr>
      <w:r w:rsidRPr="00595814">
        <w:rPr>
          <w:rFonts w:ascii="Helvetica" w:eastAsia="宋体" w:hAnsi="Helvetica" w:cs="Helvetica"/>
          <w:color w:val="333333"/>
          <w:kern w:val="0"/>
          <w:szCs w:val="21"/>
        </w:rPr>
        <w:t xml:space="preserve">　　传染病疫情控制水平持续提升。国家已建成全球最大规模的法定传染病疫情和突发公共卫生事件的网络直报系统。法定传染病报告发病率平均降低</w:t>
      </w:r>
      <w:r w:rsidRPr="00595814">
        <w:rPr>
          <w:rFonts w:ascii="Helvetica" w:eastAsia="宋体" w:hAnsi="Helvetica" w:cs="Helvetica"/>
          <w:color w:val="333333"/>
          <w:kern w:val="0"/>
          <w:szCs w:val="21"/>
        </w:rPr>
        <w:t>19.4%</w:t>
      </w:r>
      <w:r w:rsidRPr="00595814">
        <w:rPr>
          <w:rFonts w:ascii="Helvetica" w:eastAsia="宋体" w:hAnsi="Helvetica" w:cs="Helvetica"/>
          <w:color w:val="333333"/>
          <w:kern w:val="0"/>
          <w:szCs w:val="21"/>
        </w:rPr>
        <w:t>。传染病早期发现和预警能力进一步增强，传染病信息报告系统覆盖近</w:t>
      </w:r>
      <w:r w:rsidRPr="00595814">
        <w:rPr>
          <w:rFonts w:ascii="Helvetica" w:eastAsia="宋体" w:hAnsi="Helvetica" w:cs="Helvetica"/>
          <w:color w:val="333333"/>
          <w:kern w:val="0"/>
          <w:szCs w:val="21"/>
        </w:rPr>
        <w:t>7.1</w:t>
      </w:r>
      <w:r w:rsidRPr="00595814">
        <w:rPr>
          <w:rFonts w:ascii="Helvetica" w:eastAsia="宋体" w:hAnsi="Helvetica" w:cs="Helvetica"/>
          <w:color w:val="333333"/>
          <w:kern w:val="0"/>
          <w:szCs w:val="21"/>
        </w:rPr>
        <w:t>万家医疗机构，系统用户超过</w:t>
      </w:r>
      <w:r w:rsidRPr="00595814">
        <w:rPr>
          <w:rFonts w:ascii="Helvetica" w:eastAsia="宋体" w:hAnsi="Helvetica" w:cs="Helvetica"/>
          <w:color w:val="333333"/>
          <w:kern w:val="0"/>
          <w:szCs w:val="21"/>
        </w:rPr>
        <w:t>16</w:t>
      </w:r>
      <w:r w:rsidRPr="00595814">
        <w:rPr>
          <w:rFonts w:ascii="Helvetica" w:eastAsia="宋体" w:hAnsi="Helvetica" w:cs="Helvetica"/>
          <w:color w:val="333333"/>
          <w:kern w:val="0"/>
          <w:szCs w:val="21"/>
        </w:rPr>
        <w:t>万，年报告个案信息约</w:t>
      </w:r>
      <w:r w:rsidRPr="00595814">
        <w:rPr>
          <w:rFonts w:ascii="Helvetica" w:eastAsia="宋体" w:hAnsi="Helvetica" w:cs="Helvetica"/>
          <w:color w:val="333333"/>
          <w:kern w:val="0"/>
          <w:szCs w:val="21"/>
        </w:rPr>
        <w:t>900</w:t>
      </w:r>
      <w:r w:rsidRPr="00595814">
        <w:rPr>
          <w:rFonts w:ascii="Helvetica" w:eastAsia="宋体" w:hAnsi="Helvetica" w:cs="Helvetica"/>
          <w:color w:val="333333"/>
          <w:kern w:val="0"/>
          <w:szCs w:val="21"/>
        </w:rPr>
        <w:t>万件。</w:t>
      </w:r>
      <w:r w:rsidRPr="00595814">
        <w:rPr>
          <w:rFonts w:ascii="Helvetica" w:eastAsia="宋体" w:hAnsi="Helvetica" w:cs="Helvetica"/>
          <w:color w:val="333333"/>
          <w:kern w:val="0"/>
          <w:szCs w:val="21"/>
        </w:rPr>
        <w:t>2016</w:t>
      </w:r>
      <w:r w:rsidRPr="00595814">
        <w:rPr>
          <w:rFonts w:ascii="Helvetica" w:eastAsia="宋体" w:hAnsi="Helvetica" w:cs="Helvetica"/>
          <w:color w:val="333333"/>
          <w:kern w:val="0"/>
          <w:szCs w:val="21"/>
        </w:rPr>
        <w:t>年，全国甲乙类传染病报告发病率、死亡率分别控制在</w:t>
      </w:r>
      <w:r w:rsidRPr="00595814">
        <w:rPr>
          <w:rFonts w:ascii="Helvetica" w:eastAsia="宋体" w:hAnsi="Helvetica" w:cs="Helvetica"/>
          <w:color w:val="333333"/>
          <w:kern w:val="0"/>
          <w:szCs w:val="21"/>
        </w:rPr>
        <w:t>215.7/10</w:t>
      </w:r>
      <w:r w:rsidRPr="00595814">
        <w:rPr>
          <w:rFonts w:ascii="Helvetica" w:eastAsia="宋体" w:hAnsi="Helvetica" w:cs="Helvetica"/>
          <w:color w:val="333333"/>
          <w:kern w:val="0"/>
          <w:szCs w:val="21"/>
        </w:rPr>
        <w:t>万和</w:t>
      </w:r>
      <w:r w:rsidRPr="00595814">
        <w:rPr>
          <w:rFonts w:ascii="Helvetica" w:eastAsia="宋体" w:hAnsi="Helvetica" w:cs="Helvetica"/>
          <w:color w:val="333333"/>
          <w:kern w:val="0"/>
          <w:szCs w:val="21"/>
        </w:rPr>
        <w:t>1.31/10</w:t>
      </w:r>
      <w:r w:rsidRPr="00595814">
        <w:rPr>
          <w:rFonts w:ascii="Helvetica" w:eastAsia="宋体" w:hAnsi="Helvetica" w:cs="Helvetica"/>
          <w:color w:val="333333"/>
          <w:kern w:val="0"/>
          <w:szCs w:val="21"/>
        </w:rPr>
        <w:t>万以下。建成国家、省、市、县四级</w:t>
      </w:r>
      <w:proofErr w:type="gramStart"/>
      <w:r w:rsidRPr="00595814">
        <w:rPr>
          <w:rFonts w:ascii="Helvetica" w:eastAsia="宋体" w:hAnsi="Helvetica" w:cs="Helvetica"/>
          <w:color w:val="333333"/>
          <w:kern w:val="0"/>
          <w:szCs w:val="21"/>
        </w:rPr>
        <w:t>疾控机构</w:t>
      </w:r>
      <w:proofErr w:type="gramEnd"/>
      <w:r w:rsidRPr="00595814">
        <w:rPr>
          <w:rFonts w:ascii="Helvetica" w:eastAsia="宋体" w:hAnsi="Helvetica" w:cs="Helvetica"/>
          <w:color w:val="333333"/>
          <w:kern w:val="0"/>
          <w:szCs w:val="21"/>
        </w:rPr>
        <w:t>实验室检测网络，</w:t>
      </w:r>
      <w:proofErr w:type="gramStart"/>
      <w:r w:rsidRPr="00595814">
        <w:rPr>
          <w:rFonts w:ascii="Helvetica" w:eastAsia="宋体" w:hAnsi="Helvetica" w:cs="Helvetica"/>
          <w:color w:val="333333"/>
          <w:kern w:val="0"/>
          <w:szCs w:val="21"/>
        </w:rPr>
        <w:t>中国疾控中心</w:t>
      </w:r>
      <w:proofErr w:type="gramEnd"/>
      <w:r w:rsidRPr="00595814">
        <w:rPr>
          <w:rFonts w:ascii="Helvetica" w:eastAsia="宋体" w:hAnsi="Helvetica" w:cs="Helvetica"/>
          <w:color w:val="333333"/>
          <w:kern w:val="0"/>
          <w:szCs w:val="21"/>
        </w:rPr>
        <w:t>流感、脊髓灰质炎、麻疹、乙脑等实验室成为世界卫生组织参比实验室。疫情形势总体平稳，未发生较大传染病流行。艾滋病整体疫情控制在</w:t>
      </w:r>
      <w:proofErr w:type="gramStart"/>
      <w:r w:rsidRPr="00595814">
        <w:rPr>
          <w:rFonts w:ascii="Helvetica" w:eastAsia="宋体" w:hAnsi="Helvetica" w:cs="Helvetica"/>
          <w:color w:val="333333"/>
          <w:kern w:val="0"/>
          <w:szCs w:val="21"/>
        </w:rPr>
        <w:t>低流行</w:t>
      </w:r>
      <w:proofErr w:type="gramEnd"/>
      <w:r w:rsidRPr="00595814">
        <w:rPr>
          <w:rFonts w:ascii="Helvetica" w:eastAsia="宋体" w:hAnsi="Helvetica" w:cs="Helvetica"/>
          <w:color w:val="333333"/>
          <w:kern w:val="0"/>
          <w:szCs w:val="21"/>
        </w:rPr>
        <w:t>水平，重点地区疫情快速上升势头得到基本遏制。结核病防治工作成效显著，成功治疗率保持在</w:t>
      </w:r>
      <w:r w:rsidRPr="00595814">
        <w:rPr>
          <w:rFonts w:ascii="Helvetica" w:eastAsia="宋体" w:hAnsi="Helvetica" w:cs="Helvetica"/>
          <w:color w:val="333333"/>
          <w:kern w:val="0"/>
          <w:szCs w:val="21"/>
        </w:rPr>
        <w:t>90%</w:t>
      </w:r>
      <w:r w:rsidRPr="00595814">
        <w:rPr>
          <w:rFonts w:ascii="Helvetica" w:eastAsia="宋体" w:hAnsi="Helvetica" w:cs="Helvetica"/>
          <w:color w:val="333333"/>
          <w:kern w:val="0"/>
          <w:szCs w:val="21"/>
        </w:rPr>
        <w:t>以上。</w:t>
      </w:r>
      <w:r w:rsidRPr="00595814">
        <w:rPr>
          <w:rFonts w:ascii="Helvetica" w:eastAsia="宋体" w:hAnsi="Helvetica" w:cs="Helvetica"/>
          <w:color w:val="333333"/>
          <w:kern w:val="0"/>
          <w:szCs w:val="21"/>
        </w:rPr>
        <w:t>2016</w:t>
      </w:r>
      <w:r w:rsidRPr="00595814">
        <w:rPr>
          <w:rFonts w:ascii="Helvetica" w:eastAsia="宋体" w:hAnsi="Helvetica" w:cs="Helvetica"/>
          <w:color w:val="333333"/>
          <w:kern w:val="0"/>
          <w:szCs w:val="21"/>
        </w:rPr>
        <w:t>年，全国结核病报告发病数比</w:t>
      </w:r>
      <w:r w:rsidRPr="00595814">
        <w:rPr>
          <w:rFonts w:ascii="Helvetica" w:eastAsia="宋体" w:hAnsi="Helvetica" w:cs="Helvetica"/>
          <w:color w:val="333333"/>
          <w:kern w:val="0"/>
          <w:szCs w:val="21"/>
        </w:rPr>
        <w:t>2011</w:t>
      </w:r>
      <w:r w:rsidRPr="00595814">
        <w:rPr>
          <w:rFonts w:ascii="Helvetica" w:eastAsia="宋体" w:hAnsi="Helvetica" w:cs="Helvetica"/>
          <w:color w:val="333333"/>
          <w:kern w:val="0"/>
          <w:szCs w:val="21"/>
        </w:rPr>
        <w:t>年下降</w:t>
      </w:r>
      <w:r w:rsidRPr="00595814">
        <w:rPr>
          <w:rFonts w:ascii="Helvetica" w:eastAsia="宋体" w:hAnsi="Helvetica" w:cs="Helvetica"/>
          <w:color w:val="333333"/>
          <w:kern w:val="0"/>
          <w:szCs w:val="21"/>
        </w:rPr>
        <w:t>12.6%</w:t>
      </w:r>
      <w:r w:rsidRPr="00595814">
        <w:rPr>
          <w:rFonts w:ascii="Helvetica" w:eastAsia="宋体" w:hAnsi="Helvetica" w:cs="Helvetica"/>
          <w:color w:val="333333"/>
          <w:kern w:val="0"/>
          <w:szCs w:val="21"/>
        </w:rPr>
        <w:t>，结核病死亡率降至</w:t>
      </w:r>
      <w:r w:rsidRPr="00595814">
        <w:rPr>
          <w:rFonts w:ascii="Helvetica" w:eastAsia="宋体" w:hAnsi="Helvetica" w:cs="Helvetica"/>
          <w:color w:val="333333"/>
          <w:kern w:val="0"/>
          <w:szCs w:val="21"/>
        </w:rPr>
        <w:t>2.3/10</w:t>
      </w:r>
      <w:r w:rsidRPr="00595814">
        <w:rPr>
          <w:rFonts w:ascii="Helvetica" w:eastAsia="宋体" w:hAnsi="Helvetica" w:cs="Helvetica"/>
          <w:color w:val="333333"/>
          <w:kern w:val="0"/>
          <w:szCs w:val="21"/>
        </w:rPr>
        <w:t>万左右，达到发达国家水平；全国疟疾病例共报告</w:t>
      </w:r>
      <w:r w:rsidRPr="00595814">
        <w:rPr>
          <w:rFonts w:ascii="Helvetica" w:eastAsia="宋体" w:hAnsi="Helvetica" w:cs="Helvetica"/>
          <w:color w:val="333333"/>
          <w:kern w:val="0"/>
          <w:szCs w:val="21"/>
        </w:rPr>
        <w:t>3189</w:t>
      </w:r>
      <w:r w:rsidRPr="00595814">
        <w:rPr>
          <w:rFonts w:ascii="Helvetica" w:eastAsia="宋体" w:hAnsi="Helvetica" w:cs="Helvetica"/>
          <w:color w:val="333333"/>
          <w:kern w:val="0"/>
          <w:szCs w:val="21"/>
        </w:rPr>
        <w:t>例，其中本地感染病例仅有</w:t>
      </w:r>
      <w:r w:rsidRPr="00595814">
        <w:rPr>
          <w:rFonts w:ascii="Helvetica" w:eastAsia="宋体" w:hAnsi="Helvetica" w:cs="Helvetica"/>
          <w:color w:val="333333"/>
          <w:kern w:val="0"/>
          <w:szCs w:val="21"/>
        </w:rPr>
        <w:t>3</w:t>
      </w:r>
      <w:r w:rsidRPr="00595814">
        <w:rPr>
          <w:rFonts w:ascii="Helvetica" w:eastAsia="宋体" w:hAnsi="Helvetica" w:cs="Helvetica"/>
          <w:color w:val="333333"/>
          <w:kern w:val="0"/>
          <w:szCs w:val="21"/>
        </w:rPr>
        <w:t>例，比</w:t>
      </w:r>
      <w:r w:rsidRPr="00595814">
        <w:rPr>
          <w:rFonts w:ascii="Helvetica" w:eastAsia="宋体" w:hAnsi="Helvetica" w:cs="Helvetica"/>
          <w:color w:val="333333"/>
          <w:kern w:val="0"/>
          <w:szCs w:val="21"/>
        </w:rPr>
        <w:t>2010</w:t>
      </w:r>
      <w:r w:rsidRPr="00595814">
        <w:rPr>
          <w:rFonts w:ascii="Helvetica" w:eastAsia="宋体" w:hAnsi="Helvetica" w:cs="Helvetica"/>
          <w:color w:val="333333"/>
          <w:kern w:val="0"/>
          <w:szCs w:val="21"/>
        </w:rPr>
        <w:t>年的</w:t>
      </w:r>
      <w:r w:rsidRPr="00595814">
        <w:rPr>
          <w:rFonts w:ascii="Helvetica" w:eastAsia="宋体" w:hAnsi="Helvetica" w:cs="Helvetica"/>
          <w:color w:val="333333"/>
          <w:kern w:val="0"/>
          <w:szCs w:val="21"/>
        </w:rPr>
        <w:t>4262</w:t>
      </w:r>
      <w:r w:rsidRPr="00595814">
        <w:rPr>
          <w:rFonts w:ascii="Helvetica" w:eastAsia="宋体" w:hAnsi="Helvetica" w:cs="Helvetica"/>
          <w:color w:val="333333"/>
          <w:kern w:val="0"/>
          <w:szCs w:val="21"/>
        </w:rPr>
        <w:t>例大幅度减少，</w:t>
      </w:r>
      <w:r w:rsidRPr="00595814">
        <w:rPr>
          <w:rFonts w:ascii="Helvetica" w:eastAsia="宋体" w:hAnsi="Helvetica" w:cs="Helvetica"/>
          <w:color w:val="333333"/>
          <w:kern w:val="0"/>
          <w:szCs w:val="21"/>
        </w:rPr>
        <w:t>80%</w:t>
      </w:r>
      <w:r w:rsidRPr="00595814">
        <w:rPr>
          <w:rFonts w:ascii="Helvetica" w:eastAsia="宋体" w:hAnsi="Helvetica" w:cs="Helvetica"/>
          <w:color w:val="333333"/>
          <w:kern w:val="0"/>
          <w:szCs w:val="21"/>
        </w:rPr>
        <w:t>以上的疟疾流行县基本消除疟疾。重点寄生虫病防治效果持续巩固，截至</w:t>
      </w:r>
      <w:r w:rsidRPr="00595814">
        <w:rPr>
          <w:rFonts w:ascii="Helvetica" w:eastAsia="宋体" w:hAnsi="Helvetica" w:cs="Helvetica"/>
          <w:color w:val="333333"/>
          <w:kern w:val="0"/>
          <w:szCs w:val="21"/>
        </w:rPr>
        <w:t>2016</w:t>
      </w:r>
      <w:r w:rsidRPr="00595814">
        <w:rPr>
          <w:rFonts w:ascii="Helvetica" w:eastAsia="宋体" w:hAnsi="Helvetica" w:cs="Helvetica"/>
          <w:color w:val="333333"/>
          <w:kern w:val="0"/>
          <w:szCs w:val="21"/>
        </w:rPr>
        <w:t>年底，全国</w:t>
      </w:r>
      <w:r w:rsidRPr="00595814">
        <w:rPr>
          <w:rFonts w:ascii="Helvetica" w:eastAsia="宋体" w:hAnsi="Helvetica" w:cs="Helvetica"/>
          <w:color w:val="333333"/>
          <w:kern w:val="0"/>
          <w:szCs w:val="21"/>
        </w:rPr>
        <w:t>453</w:t>
      </w:r>
      <w:r w:rsidRPr="00595814">
        <w:rPr>
          <w:rFonts w:ascii="Helvetica" w:eastAsia="宋体" w:hAnsi="Helvetica" w:cs="Helvetica"/>
          <w:color w:val="333333"/>
          <w:kern w:val="0"/>
          <w:szCs w:val="21"/>
        </w:rPr>
        <w:t>个流行县均达到了血吸虫病传播控制或以上标准。</w:t>
      </w:r>
    </w:p>
    <w:p w:rsidR="00595814" w:rsidRPr="00595814" w:rsidRDefault="00595814" w:rsidP="00595814">
      <w:pPr>
        <w:widowControl/>
        <w:jc w:val="left"/>
        <w:rPr>
          <w:rFonts w:ascii="Helvetica" w:eastAsia="宋体" w:hAnsi="Helvetica" w:cs="Helvetica"/>
          <w:color w:val="333333"/>
          <w:kern w:val="0"/>
          <w:szCs w:val="21"/>
        </w:rPr>
      </w:pPr>
    </w:p>
    <w:p w:rsidR="00595814" w:rsidRPr="00595814" w:rsidRDefault="00595814" w:rsidP="00595814">
      <w:pPr>
        <w:widowControl/>
        <w:jc w:val="left"/>
        <w:rPr>
          <w:rFonts w:ascii="Helvetica" w:eastAsia="宋体" w:hAnsi="Helvetica" w:cs="Helvetica"/>
          <w:color w:val="333333"/>
          <w:kern w:val="0"/>
          <w:szCs w:val="21"/>
        </w:rPr>
      </w:pPr>
      <w:r w:rsidRPr="00595814">
        <w:rPr>
          <w:rFonts w:ascii="Helvetica" w:eastAsia="宋体" w:hAnsi="Helvetica" w:cs="Helvetica"/>
          <w:color w:val="333333"/>
          <w:kern w:val="0"/>
          <w:szCs w:val="21"/>
        </w:rPr>
        <w:t xml:space="preserve">　　慢性病防控效果显著增强。国家已建立慢性病和慢性病危险因素监测网络。老年人健康管理和高血压、糖尿病患者管理等作为国家基本公共卫生服务免费向公众提供，实施脑卒中、心血管疾病高危筛查、口腔疾病综合干预、癌症早诊早治等项目。截至</w:t>
      </w:r>
      <w:r w:rsidRPr="00595814">
        <w:rPr>
          <w:rFonts w:ascii="Helvetica" w:eastAsia="宋体" w:hAnsi="Helvetica" w:cs="Helvetica"/>
          <w:color w:val="333333"/>
          <w:kern w:val="0"/>
          <w:szCs w:val="21"/>
        </w:rPr>
        <w:t>2016</w:t>
      </w:r>
      <w:r w:rsidRPr="00595814">
        <w:rPr>
          <w:rFonts w:ascii="Helvetica" w:eastAsia="宋体" w:hAnsi="Helvetica" w:cs="Helvetica"/>
          <w:color w:val="333333"/>
          <w:kern w:val="0"/>
          <w:szCs w:val="21"/>
        </w:rPr>
        <w:t>年底，脑卒中高危人群筛查和干预项目累计筛查</w:t>
      </w:r>
      <w:r w:rsidRPr="00595814">
        <w:rPr>
          <w:rFonts w:ascii="Helvetica" w:eastAsia="宋体" w:hAnsi="Helvetica" w:cs="Helvetica"/>
          <w:color w:val="333333"/>
          <w:kern w:val="0"/>
          <w:szCs w:val="21"/>
        </w:rPr>
        <w:t>610</w:t>
      </w:r>
      <w:r w:rsidRPr="00595814">
        <w:rPr>
          <w:rFonts w:ascii="Helvetica" w:eastAsia="宋体" w:hAnsi="Helvetica" w:cs="Helvetica"/>
          <w:color w:val="333333"/>
          <w:kern w:val="0"/>
          <w:szCs w:val="21"/>
        </w:rPr>
        <w:t>余万人，发现高危人群</w:t>
      </w:r>
      <w:r w:rsidRPr="00595814">
        <w:rPr>
          <w:rFonts w:ascii="Helvetica" w:eastAsia="宋体" w:hAnsi="Helvetica" w:cs="Helvetica"/>
          <w:color w:val="333333"/>
          <w:kern w:val="0"/>
          <w:szCs w:val="21"/>
        </w:rPr>
        <w:t>82</w:t>
      </w:r>
      <w:r w:rsidRPr="00595814">
        <w:rPr>
          <w:rFonts w:ascii="Helvetica" w:eastAsia="宋体" w:hAnsi="Helvetica" w:cs="Helvetica"/>
          <w:color w:val="333333"/>
          <w:kern w:val="0"/>
          <w:szCs w:val="21"/>
        </w:rPr>
        <w:t>万人，开展随访干预</w:t>
      </w:r>
      <w:r w:rsidRPr="00595814">
        <w:rPr>
          <w:rFonts w:ascii="Helvetica" w:eastAsia="宋体" w:hAnsi="Helvetica" w:cs="Helvetica"/>
          <w:color w:val="333333"/>
          <w:kern w:val="0"/>
          <w:szCs w:val="21"/>
        </w:rPr>
        <w:t>95.2</w:t>
      </w:r>
      <w:r w:rsidRPr="00595814">
        <w:rPr>
          <w:rFonts w:ascii="Helvetica" w:eastAsia="宋体" w:hAnsi="Helvetica" w:cs="Helvetica"/>
          <w:color w:val="333333"/>
          <w:kern w:val="0"/>
          <w:szCs w:val="21"/>
        </w:rPr>
        <w:t>万人次；心血管病高危人群早期筛查与综合干预项目累计筛查</w:t>
      </w:r>
      <w:r w:rsidRPr="00595814">
        <w:rPr>
          <w:rFonts w:ascii="Helvetica" w:eastAsia="宋体" w:hAnsi="Helvetica" w:cs="Helvetica"/>
          <w:color w:val="333333"/>
          <w:kern w:val="0"/>
          <w:szCs w:val="21"/>
        </w:rPr>
        <w:t>338.9</w:t>
      </w:r>
      <w:r w:rsidRPr="00595814">
        <w:rPr>
          <w:rFonts w:ascii="Helvetica" w:eastAsia="宋体" w:hAnsi="Helvetica" w:cs="Helvetica"/>
          <w:color w:val="333333"/>
          <w:kern w:val="0"/>
          <w:szCs w:val="21"/>
        </w:rPr>
        <w:t>万人，发现高危人群</w:t>
      </w:r>
      <w:r w:rsidRPr="00595814">
        <w:rPr>
          <w:rFonts w:ascii="Helvetica" w:eastAsia="宋体" w:hAnsi="Helvetica" w:cs="Helvetica"/>
          <w:color w:val="333333"/>
          <w:kern w:val="0"/>
          <w:szCs w:val="21"/>
        </w:rPr>
        <w:t>77.6</w:t>
      </w:r>
      <w:r w:rsidRPr="00595814">
        <w:rPr>
          <w:rFonts w:ascii="Helvetica" w:eastAsia="宋体" w:hAnsi="Helvetica" w:cs="Helvetica"/>
          <w:color w:val="333333"/>
          <w:kern w:val="0"/>
          <w:szCs w:val="21"/>
        </w:rPr>
        <w:t>万人，随访管理</w:t>
      </w:r>
      <w:r w:rsidRPr="00595814">
        <w:rPr>
          <w:rFonts w:ascii="Helvetica" w:eastAsia="宋体" w:hAnsi="Helvetica" w:cs="Helvetica"/>
          <w:color w:val="333333"/>
          <w:kern w:val="0"/>
          <w:szCs w:val="21"/>
        </w:rPr>
        <w:t>52.4</w:t>
      </w:r>
      <w:r w:rsidRPr="00595814">
        <w:rPr>
          <w:rFonts w:ascii="Helvetica" w:eastAsia="宋体" w:hAnsi="Helvetica" w:cs="Helvetica"/>
          <w:color w:val="333333"/>
          <w:kern w:val="0"/>
          <w:szCs w:val="21"/>
        </w:rPr>
        <w:t>万人次；儿童口腔疾病综合干预项目为</w:t>
      </w:r>
      <w:r w:rsidRPr="00595814">
        <w:rPr>
          <w:rFonts w:ascii="Helvetica" w:eastAsia="宋体" w:hAnsi="Helvetica" w:cs="Helvetica"/>
          <w:color w:val="333333"/>
          <w:kern w:val="0"/>
          <w:szCs w:val="21"/>
        </w:rPr>
        <w:t>1</w:t>
      </w:r>
      <w:r w:rsidRPr="00595814">
        <w:rPr>
          <w:rFonts w:ascii="Helvetica" w:eastAsia="宋体" w:hAnsi="Helvetica" w:cs="Helvetica"/>
          <w:color w:val="333333"/>
          <w:kern w:val="0"/>
          <w:szCs w:val="21"/>
        </w:rPr>
        <w:t>亿儿童提供免费口腔检查，</w:t>
      </w:r>
      <w:r w:rsidRPr="00595814">
        <w:rPr>
          <w:rFonts w:ascii="Helvetica" w:eastAsia="宋体" w:hAnsi="Helvetica" w:cs="Helvetica"/>
          <w:color w:val="333333"/>
          <w:kern w:val="0"/>
          <w:szCs w:val="21"/>
        </w:rPr>
        <w:t>516.8</w:t>
      </w:r>
      <w:r w:rsidRPr="00595814">
        <w:rPr>
          <w:rFonts w:ascii="Helvetica" w:eastAsia="宋体" w:hAnsi="Helvetica" w:cs="Helvetica"/>
          <w:color w:val="333333"/>
          <w:kern w:val="0"/>
          <w:szCs w:val="21"/>
        </w:rPr>
        <w:t>万儿童免费窝沟封闭，</w:t>
      </w:r>
      <w:r w:rsidRPr="00595814">
        <w:rPr>
          <w:rFonts w:ascii="Helvetica" w:eastAsia="宋体" w:hAnsi="Helvetica" w:cs="Helvetica"/>
          <w:color w:val="333333"/>
          <w:kern w:val="0"/>
          <w:szCs w:val="21"/>
        </w:rPr>
        <w:t>222.9</w:t>
      </w:r>
      <w:r w:rsidRPr="00595814">
        <w:rPr>
          <w:rFonts w:ascii="Helvetica" w:eastAsia="宋体" w:hAnsi="Helvetica" w:cs="Helvetica"/>
          <w:color w:val="333333"/>
          <w:kern w:val="0"/>
          <w:szCs w:val="21"/>
        </w:rPr>
        <w:t>万儿童免费局部用氟；癌症早诊早治项目累计筛查</w:t>
      </w:r>
      <w:r w:rsidRPr="00595814">
        <w:rPr>
          <w:rFonts w:ascii="Helvetica" w:eastAsia="宋体" w:hAnsi="Helvetica" w:cs="Helvetica"/>
          <w:color w:val="333333"/>
          <w:kern w:val="0"/>
          <w:szCs w:val="21"/>
        </w:rPr>
        <w:t>214</w:t>
      </w:r>
      <w:r w:rsidRPr="00595814">
        <w:rPr>
          <w:rFonts w:ascii="Helvetica" w:eastAsia="宋体" w:hAnsi="Helvetica" w:cs="Helvetica"/>
          <w:color w:val="333333"/>
          <w:kern w:val="0"/>
          <w:szCs w:val="21"/>
        </w:rPr>
        <w:t>万高危人群，发现患者</w:t>
      </w:r>
      <w:r w:rsidRPr="00595814">
        <w:rPr>
          <w:rFonts w:ascii="Helvetica" w:eastAsia="宋体" w:hAnsi="Helvetica" w:cs="Helvetica"/>
          <w:color w:val="333333"/>
          <w:kern w:val="0"/>
          <w:szCs w:val="21"/>
        </w:rPr>
        <w:t>5.5</w:t>
      </w:r>
      <w:r w:rsidRPr="00595814">
        <w:rPr>
          <w:rFonts w:ascii="Helvetica" w:eastAsia="宋体" w:hAnsi="Helvetica" w:cs="Helvetica"/>
          <w:color w:val="333333"/>
          <w:kern w:val="0"/>
          <w:szCs w:val="21"/>
        </w:rPr>
        <w:t>万人，整体</w:t>
      </w:r>
      <w:proofErr w:type="gramStart"/>
      <w:r w:rsidRPr="00595814">
        <w:rPr>
          <w:rFonts w:ascii="Helvetica" w:eastAsia="宋体" w:hAnsi="Helvetica" w:cs="Helvetica"/>
          <w:color w:val="333333"/>
          <w:kern w:val="0"/>
          <w:szCs w:val="21"/>
        </w:rPr>
        <w:t>早诊率高于</w:t>
      </w:r>
      <w:proofErr w:type="gramEnd"/>
      <w:r w:rsidRPr="00595814">
        <w:rPr>
          <w:rFonts w:ascii="Helvetica" w:eastAsia="宋体" w:hAnsi="Helvetica" w:cs="Helvetica"/>
          <w:color w:val="333333"/>
          <w:kern w:val="0"/>
          <w:szCs w:val="21"/>
        </w:rPr>
        <w:t>80%</w:t>
      </w:r>
      <w:r w:rsidRPr="00595814">
        <w:rPr>
          <w:rFonts w:ascii="Helvetica" w:eastAsia="宋体" w:hAnsi="Helvetica" w:cs="Helvetica"/>
          <w:color w:val="333333"/>
          <w:kern w:val="0"/>
          <w:szCs w:val="21"/>
        </w:rPr>
        <w:t>。</w:t>
      </w:r>
    </w:p>
    <w:p w:rsidR="00595814" w:rsidRPr="00595814" w:rsidRDefault="00595814" w:rsidP="00595814">
      <w:pPr>
        <w:widowControl/>
        <w:jc w:val="left"/>
        <w:rPr>
          <w:rFonts w:ascii="Helvetica" w:eastAsia="宋体" w:hAnsi="Helvetica" w:cs="Helvetica"/>
          <w:color w:val="333333"/>
          <w:kern w:val="0"/>
          <w:szCs w:val="21"/>
        </w:rPr>
      </w:pPr>
    </w:p>
    <w:p w:rsidR="00595814" w:rsidRPr="00595814" w:rsidRDefault="00595814" w:rsidP="00595814">
      <w:pPr>
        <w:widowControl/>
        <w:jc w:val="left"/>
        <w:rPr>
          <w:rFonts w:ascii="Helvetica" w:eastAsia="宋体" w:hAnsi="Helvetica" w:cs="Helvetica"/>
          <w:color w:val="333333"/>
          <w:kern w:val="0"/>
          <w:szCs w:val="21"/>
        </w:rPr>
      </w:pPr>
      <w:r w:rsidRPr="00595814">
        <w:rPr>
          <w:rFonts w:ascii="Helvetica" w:eastAsia="宋体" w:hAnsi="Helvetica" w:cs="Helvetica"/>
          <w:color w:val="333333"/>
          <w:kern w:val="0"/>
          <w:szCs w:val="21"/>
        </w:rPr>
        <w:t xml:space="preserve">　　地方病流行趋势得到有效控制。截至</w:t>
      </w:r>
      <w:r w:rsidRPr="00595814">
        <w:rPr>
          <w:rFonts w:ascii="Helvetica" w:eastAsia="宋体" w:hAnsi="Helvetica" w:cs="Helvetica"/>
          <w:color w:val="333333"/>
          <w:kern w:val="0"/>
          <w:szCs w:val="21"/>
        </w:rPr>
        <w:t>2015</w:t>
      </w:r>
      <w:r w:rsidRPr="00595814">
        <w:rPr>
          <w:rFonts w:ascii="Helvetica" w:eastAsia="宋体" w:hAnsi="Helvetica" w:cs="Helvetica"/>
          <w:color w:val="333333"/>
          <w:kern w:val="0"/>
          <w:szCs w:val="21"/>
        </w:rPr>
        <w:t>年底，全国水源性高</w:t>
      </w:r>
      <w:proofErr w:type="gramStart"/>
      <w:r w:rsidRPr="00595814">
        <w:rPr>
          <w:rFonts w:ascii="Helvetica" w:eastAsia="宋体" w:hAnsi="Helvetica" w:cs="Helvetica"/>
          <w:color w:val="333333"/>
          <w:kern w:val="0"/>
          <w:szCs w:val="21"/>
        </w:rPr>
        <w:t>碘地区</w:t>
      </w:r>
      <w:proofErr w:type="gramEnd"/>
      <w:r w:rsidRPr="00595814">
        <w:rPr>
          <w:rFonts w:ascii="Helvetica" w:eastAsia="宋体" w:hAnsi="Helvetica" w:cs="Helvetica"/>
          <w:color w:val="333333"/>
          <w:kern w:val="0"/>
          <w:szCs w:val="21"/>
        </w:rPr>
        <w:t>有</w:t>
      </w:r>
      <w:r w:rsidRPr="00595814">
        <w:rPr>
          <w:rFonts w:ascii="Helvetica" w:eastAsia="宋体" w:hAnsi="Helvetica" w:cs="Helvetica"/>
          <w:color w:val="333333"/>
          <w:kern w:val="0"/>
          <w:szCs w:val="21"/>
        </w:rPr>
        <w:t>90.8%</w:t>
      </w:r>
      <w:r w:rsidRPr="00595814">
        <w:rPr>
          <w:rFonts w:ascii="Helvetica" w:eastAsia="宋体" w:hAnsi="Helvetica" w:cs="Helvetica"/>
          <w:color w:val="333333"/>
          <w:kern w:val="0"/>
          <w:szCs w:val="21"/>
        </w:rPr>
        <w:t>的县非碘盐食用率在</w:t>
      </w:r>
      <w:r w:rsidRPr="00595814">
        <w:rPr>
          <w:rFonts w:ascii="Helvetica" w:eastAsia="宋体" w:hAnsi="Helvetica" w:cs="Helvetica"/>
          <w:color w:val="333333"/>
          <w:kern w:val="0"/>
          <w:szCs w:val="21"/>
        </w:rPr>
        <w:t>90%</w:t>
      </w:r>
      <w:r w:rsidRPr="00595814">
        <w:rPr>
          <w:rFonts w:ascii="Helvetica" w:eastAsia="宋体" w:hAnsi="Helvetica" w:cs="Helvetica"/>
          <w:color w:val="333333"/>
          <w:kern w:val="0"/>
          <w:szCs w:val="21"/>
        </w:rPr>
        <w:t>以上，</w:t>
      </w:r>
      <w:r w:rsidRPr="00595814">
        <w:rPr>
          <w:rFonts w:ascii="Helvetica" w:eastAsia="宋体" w:hAnsi="Helvetica" w:cs="Helvetica"/>
          <w:color w:val="333333"/>
          <w:kern w:val="0"/>
          <w:szCs w:val="21"/>
        </w:rPr>
        <w:t>94.2%</w:t>
      </w:r>
      <w:r w:rsidRPr="00595814">
        <w:rPr>
          <w:rFonts w:ascii="Helvetica" w:eastAsia="宋体" w:hAnsi="Helvetica" w:cs="Helvetica"/>
          <w:color w:val="333333"/>
          <w:kern w:val="0"/>
          <w:szCs w:val="21"/>
        </w:rPr>
        <w:t>的</w:t>
      </w:r>
      <w:proofErr w:type="gramStart"/>
      <w:r w:rsidRPr="00595814">
        <w:rPr>
          <w:rFonts w:ascii="Helvetica" w:eastAsia="宋体" w:hAnsi="Helvetica" w:cs="Helvetica"/>
          <w:color w:val="333333"/>
          <w:kern w:val="0"/>
          <w:szCs w:val="21"/>
        </w:rPr>
        <w:t>县保持</w:t>
      </w:r>
      <w:proofErr w:type="gramEnd"/>
      <w:r w:rsidRPr="00595814">
        <w:rPr>
          <w:rFonts w:ascii="Helvetica" w:eastAsia="宋体" w:hAnsi="Helvetica" w:cs="Helvetica"/>
          <w:color w:val="333333"/>
          <w:kern w:val="0"/>
          <w:szCs w:val="21"/>
        </w:rPr>
        <w:t>消除碘缺乏病状态，在全球</w:t>
      </w:r>
      <w:r w:rsidRPr="00595814">
        <w:rPr>
          <w:rFonts w:ascii="Helvetica" w:eastAsia="宋体" w:hAnsi="Helvetica" w:cs="Helvetica"/>
          <w:color w:val="333333"/>
          <w:kern w:val="0"/>
          <w:szCs w:val="21"/>
        </w:rPr>
        <w:t>128</w:t>
      </w:r>
      <w:r w:rsidRPr="00595814">
        <w:rPr>
          <w:rFonts w:ascii="Helvetica" w:eastAsia="宋体" w:hAnsi="Helvetica" w:cs="Helvetica"/>
          <w:color w:val="333333"/>
          <w:kern w:val="0"/>
          <w:szCs w:val="21"/>
        </w:rPr>
        <w:t>个采取食盐加碘措施的国家和地区中处于领先水平。</w:t>
      </w:r>
      <w:r w:rsidRPr="00595814">
        <w:rPr>
          <w:rFonts w:ascii="Helvetica" w:eastAsia="宋体" w:hAnsi="Helvetica" w:cs="Helvetica"/>
          <w:color w:val="333333"/>
          <w:kern w:val="0"/>
          <w:szCs w:val="21"/>
        </w:rPr>
        <w:t>95.4%</w:t>
      </w:r>
      <w:r w:rsidRPr="00595814">
        <w:rPr>
          <w:rFonts w:ascii="Helvetica" w:eastAsia="宋体" w:hAnsi="Helvetica" w:cs="Helvetica"/>
          <w:color w:val="333333"/>
          <w:kern w:val="0"/>
          <w:szCs w:val="21"/>
        </w:rPr>
        <w:t>的大骨节病</w:t>
      </w:r>
      <w:proofErr w:type="gramStart"/>
      <w:r w:rsidRPr="00595814">
        <w:rPr>
          <w:rFonts w:ascii="Helvetica" w:eastAsia="宋体" w:hAnsi="Helvetica" w:cs="Helvetica"/>
          <w:color w:val="333333"/>
          <w:kern w:val="0"/>
          <w:szCs w:val="21"/>
        </w:rPr>
        <w:t>病区村</w:t>
      </w:r>
      <w:proofErr w:type="gramEnd"/>
      <w:r w:rsidRPr="00595814">
        <w:rPr>
          <w:rFonts w:ascii="Helvetica" w:eastAsia="宋体" w:hAnsi="Helvetica" w:cs="Helvetica"/>
          <w:color w:val="333333"/>
          <w:kern w:val="0"/>
          <w:szCs w:val="21"/>
        </w:rPr>
        <w:t>达到消除标准，</w:t>
      </w:r>
      <w:r w:rsidRPr="00595814">
        <w:rPr>
          <w:rFonts w:ascii="Helvetica" w:eastAsia="宋体" w:hAnsi="Helvetica" w:cs="Helvetica"/>
          <w:color w:val="333333"/>
          <w:kern w:val="0"/>
          <w:szCs w:val="21"/>
        </w:rPr>
        <w:t>94.2%</w:t>
      </w:r>
      <w:r w:rsidRPr="00595814">
        <w:rPr>
          <w:rFonts w:ascii="Helvetica" w:eastAsia="宋体" w:hAnsi="Helvetica" w:cs="Helvetica"/>
          <w:color w:val="333333"/>
          <w:kern w:val="0"/>
          <w:szCs w:val="21"/>
        </w:rPr>
        <w:t>的克山病</w:t>
      </w:r>
      <w:proofErr w:type="gramStart"/>
      <w:r w:rsidRPr="00595814">
        <w:rPr>
          <w:rFonts w:ascii="Helvetica" w:eastAsia="宋体" w:hAnsi="Helvetica" w:cs="Helvetica"/>
          <w:color w:val="333333"/>
          <w:kern w:val="0"/>
          <w:szCs w:val="21"/>
        </w:rPr>
        <w:t>病区县</w:t>
      </w:r>
      <w:proofErr w:type="gramEnd"/>
      <w:r w:rsidRPr="00595814">
        <w:rPr>
          <w:rFonts w:ascii="Helvetica" w:eastAsia="宋体" w:hAnsi="Helvetica" w:cs="Helvetica"/>
          <w:color w:val="333333"/>
          <w:kern w:val="0"/>
          <w:szCs w:val="21"/>
        </w:rPr>
        <w:t>达到控制标准。燃煤污染型地方性氟中毒地区的所有县改炉改灶率达到</w:t>
      </w:r>
      <w:r w:rsidRPr="00595814">
        <w:rPr>
          <w:rFonts w:ascii="Helvetica" w:eastAsia="宋体" w:hAnsi="Helvetica" w:cs="Helvetica"/>
          <w:color w:val="333333"/>
          <w:kern w:val="0"/>
          <w:szCs w:val="21"/>
        </w:rPr>
        <w:t>98.4%</w:t>
      </w:r>
      <w:r w:rsidRPr="00595814">
        <w:rPr>
          <w:rFonts w:ascii="Helvetica" w:eastAsia="宋体" w:hAnsi="Helvetica" w:cs="Helvetica"/>
          <w:color w:val="333333"/>
          <w:kern w:val="0"/>
          <w:szCs w:val="21"/>
        </w:rPr>
        <w:t>，饮水型地方性氟中毒地区有</w:t>
      </w:r>
      <w:r w:rsidRPr="00595814">
        <w:rPr>
          <w:rFonts w:ascii="Helvetica" w:eastAsia="宋体" w:hAnsi="Helvetica" w:cs="Helvetica"/>
          <w:color w:val="333333"/>
          <w:kern w:val="0"/>
          <w:szCs w:val="21"/>
        </w:rPr>
        <w:t>93.6%</w:t>
      </w:r>
      <w:r w:rsidRPr="00595814">
        <w:rPr>
          <w:rFonts w:ascii="Helvetica" w:eastAsia="宋体" w:hAnsi="Helvetica" w:cs="Helvetica"/>
          <w:color w:val="333333"/>
          <w:kern w:val="0"/>
          <w:szCs w:val="21"/>
        </w:rPr>
        <w:t>的农村人口实施了降氟改水工程。燃煤污染型地方性</w:t>
      </w:r>
      <w:proofErr w:type="gramStart"/>
      <w:r w:rsidRPr="00595814">
        <w:rPr>
          <w:rFonts w:ascii="Helvetica" w:eastAsia="宋体" w:hAnsi="Helvetica" w:cs="Helvetica"/>
          <w:color w:val="333333"/>
          <w:kern w:val="0"/>
          <w:szCs w:val="21"/>
        </w:rPr>
        <w:t>砷</w:t>
      </w:r>
      <w:proofErr w:type="gramEnd"/>
      <w:r w:rsidRPr="00595814">
        <w:rPr>
          <w:rFonts w:ascii="Helvetica" w:eastAsia="宋体" w:hAnsi="Helvetica" w:cs="Helvetica"/>
          <w:color w:val="333333"/>
          <w:kern w:val="0"/>
          <w:szCs w:val="21"/>
        </w:rPr>
        <w:t>中毒地区全部完成改炉改灶，查明的饮水型地方性</w:t>
      </w:r>
      <w:proofErr w:type="gramStart"/>
      <w:r w:rsidRPr="00595814">
        <w:rPr>
          <w:rFonts w:ascii="Helvetica" w:eastAsia="宋体" w:hAnsi="Helvetica" w:cs="Helvetica"/>
          <w:color w:val="333333"/>
          <w:kern w:val="0"/>
          <w:szCs w:val="21"/>
        </w:rPr>
        <w:t>砷</w:t>
      </w:r>
      <w:proofErr w:type="gramEnd"/>
      <w:r w:rsidRPr="00595814">
        <w:rPr>
          <w:rFonts w:ascii="Helvetica" w:eastAsia="宋体" w:hAnsi="Helvetica" w:cs="Helvetica"/>
          <w:color w:val="333333"/>
          <w:kern w:val="0"/>
          <w:szCs w:val="21"/>
        </w:rPr>
        <w:t>中毒地区全部完成改水。</w:t>
      </w:r>
    </w:p>
    <w:p w:rsidR="00595814" w:rsidRPr="00595814" w:rsidRDefault="00595814" w:rsidP="00595814">
      <w:pPr>
        <w:widowControl/>
        <w:jc w:val="left"/>
        <w:rPr>
          <w:rFonts w:ascii="Helvetica" w:eastAsia="宋体" w:hAnsi="Helvetica" w:cs="Helvetica"/>
          <w:color w:val="333333"/>
          <w:kern w:val="0"/>
          <w:szCs w:val="21"/>
        </w:rPr>
      </w:pPr>
    </w:p>
    <w:p w:rsidR="00595814" w:rsidRPr="00595814" w:rsidRDefault="00595814" w:rsidP="00595814">
      <w:pPr>
        <w:widowControl/>
        <w:jc w:val="left"/>
        <w:rPr>
          <w:rFonts w:ascii="Helvetica" w:eastAsia="宋体" w:hAnsi="Helvetica" w:cs="Helvetica"/>
          <w:color w:val="333333"/>
          <w:kern w:val="0"/>
          <w:szCs w:val="21"/>
        </w:rPr>
      </w:pPr>
      <w:r w:rsidRPr="00595814">
        <w:rPr>
          <w:rFonts w:ascii="Helvetica" w:eastAsia="宋体" w:hAnsi="Helvetica" w:cs="Helvetica"/>
          <w:color w:val="333333"/>
          <w:kern w:val="0"/>
          <w:szCs w:val="21"/>
        </w:rPr>
        <w:t xml:space="preserve">　　精神卫生服务不断完善。国家公布实施《中华人民共和国精神卫生法》，将精神卫生工作纳入法治化轨道。截至</w:t>
      </w:r>
      <w:r w:rsidRPr="00595814">
        <w:rPr>
          <w:rFonts w:ascii="Helvetica" w:eastAsia="宋体" w:hAnsi="Helvetica" w:cs="Helvetica"/>
          <w:color w:val="333333"/>
          <w:kern w:val="0"/>
          <w:szCs w:val="21"/>
        </w:rPr>
        <w:t>2015</w:t>
      </w:r>
      <w:r w:rsidRPr="00595814">
        <w:rPr>
          <w:rFonts w:ascii="Helvetica" w:eastAsia="宋体" w:hAnsi="Helvetica" w:cs="Helvetica"/>
          <w:color w:val="333333"/>
          <w:kern w:val="0"/>
          <w:szCs w:val="21"/>
        </w:rPr>
        <w:t>年底，全国共有精神卫生服务机构</w:t>
      </w:r>
      <w:r w:rsidRPr="00595814">
        <w:rPr>
          <w:rFonts w:ascii="Helvetica" w:eastAsia="宋体" w:hAnsi="Helvetica" w:cs="Helvetica"/>
          <w:color w:val="333333"/>
          <w:kern w:val="0"/>
          <w:szCs w:val="21"/>
        </w:rPr>
        <w:t>2936</w:t>
      </w:r>
      <w:r w:rsidRPr="00595814">
        <w:rPr>
          <w:rFonts w:ascii="Helvetica" w:eastAsia="宋体" w:hAnsi="Helvetica" w:cs="Helvetica"/>
          <w:color w:val="333333"/>
          <w:kern w:val="0"/>
          <w:szCs w:val="21"/>
        </w:rPr>
        <w:t>家，开设床位数</w:t>
      </w:r>
      <w:r w:rsidRPr="00595814">
        <w:rPr>
          <w:rFonts w:ascii="Helvetica" w:eastAsia="宋体" w:hAnsi="Helvetica" w:cs="Helvetica"/>
          <w:color w:val="333333"/>
          <w:kern w:val="0"/>
          <w:szCs w:val="21"/>
        </w:rPr>
        <w:t>43.3</w:t>
      </w:r>
      <w:r w:rsidRPr="00595814">
        <w:rPr>
          <w:rFonts w:ascii="Helvetica" w:eastAsia="宋体" w:hAnsi="Helvetica" w:cs="Helvetica"/>
          <w:color w:val="333333"/>
          <w:kern w:val="0"/>
          <w:szCs w:val="21"/>
        </w:rPr>
        <w:t>万张，分别比</w:t>
      </w:r>
      <w:r w:rsidRPr="00595814">
        <w:rPr>
          <w:rFonts w:ascii="Helvetica" w:eastAsia="宋体" w:hAnsi="Helvetica" w:cs="Helvetica"/>
          <w:color w:val="333333"/>
          <w:kern w:val="0"/>
          <w:szCs w:val="21"/>
        </w:rPr>
        <w:t>2010</w:t>
      </w:r>
      <w:r w:rsidRPr="00595814">
        <w:rPr>
          <w:rFonts w:ascii="Helvetica" w:eastAsia="宋体" w:hAnsi="Helvetica" w:cs="Helvetica"/>
          <w:color w:val="333333"/>
          <w:kern w:val="0"/>
          <w:szCs w:val="21"/>
        </w:rPr>
        <w:t>年增长</w:t>
      </w:r>
      <w:r w:rsidRPr="00595814">
        <w:rPr>
          <w:rFonts w:ascii="Helvetica" w:eastAsia="宋体" w:hAnsi="Helvetica" w:cs="Helvetica"/>
          <w:color w:val="333333"/>
          <w:kern w:val="0"/>
          <w:szCs w:val="21"/>
        </w:rPr>
        <w:t>77.9%</w:t>
      </w:r>
      <w:r w:rsidRPr="00595814">
        <w:rPr>
          <w:rFonts w:ascii="Helvetica" w:eastAsia="宋体" w:hAnsi="Helvetica" w:cs="Helvetica"/>
          <w:color w:val="333333"/>
          <w:kern w:val="0"/>
          <w:szCs w:val="21"/>
        </w:rPr>
        <w:t>、</w:t>
      </w:r>
      <w:r w:rsidRPr="00595814">
        <w:rPr>
          <w:rFonts w:ascii="Helvetica" w:eastAsia="宋体" w:hAnsi="Helvetica" w:cs="Helvetica"/>
          <w:color w:val="333333"/>
          <w:kern w:val="0"/>
          <w:szCs w:val="21"/>
        </w:rPr>
        <w:t>89.9%</w:t>
      </w:r>
      <w:r w:rsidRPr="00595814">
        <w:rPr>
          <w:rFonts w:ascii="Helvetica" w:eastAsia="宋体" w:hAnsi="Helvetica" w:cs="Helvetica"/>
          <w:color w:val="333333"/>
          <w:kern w:val="0"/>
          <w:szCs w:val="21"/>
        </w:rPr>
        <w:t>；共有精神科执业（助理）医师</w:t>
      </w:r>
      <w:r w:rsidRPr="00595814">
        <w:rPr>
          <w:rFonts w:ascii="Helvetica" w:eastAsia="宋体" w:hAnsi="Helvetica" w:cs="Helvetica"/>
          <w:color w:val="333333"/>
          <w:kern w:val="0"/>
          <w:szCs w:val="21"/>
        </w:rPr>
        <w:t>2.77</w:t>
      </w:r>
      <w:r w:rsidRPr="00595814">
        <w:rPr>
          <w:rFonts w:ascii="Helvetica" w:eastAsia="宋体" w:hAnsi="Helvetica" w:cs="Helvetica"/>
          <w:color w:val="333333"/>
          <w:kern w:val="0"/>
          <w:szCs w:val="21"/>
        </w:rPr>
        <w:t>万人，比</w:t>
      </w:r>
      <w:r w:rsidRPr="00595814">
        <w:rPr>
          <w:rFonts w:ascii="Helvetica" w:eastAsia="宋体" w:hAnsi="Helvetica" w:cs="Helvetica"/>
          <w:color w:val="333333"/>
          <w:kern w:val="0"/>
          <w:szCs w:val="21"/>
        </w:rPr>
        <w:t>2012</w:t>
      </w:r>
      <w:r w:rsidRPr="00595814">
        <w:rPr>
          <w:rFonts w:ascii="Helvetica" w:eastAsia="宋体" w:hAnsi="Helvetica" w:cs="Helvetica"/>
          <w:color w:val="333333"/>
          <w:kern w:val="0"/>
          <w:szCs w:val="21"/>
        </w:rPr>
        <w:t>年底的</w:t>
      </w:r>
      <w:r w:rsidRPr="00595814">
        <w:rPr>
          <w:rFonts w:ascii="Helvetica" w:eastAsia="宋体" w:hAnsi="Helvetica" w:cs="Helvetica"/>
          <w:color w:val="333333"/>
          <w:kern w:val="0"/>
          <w:szCs w:val="21"/>
        </w:rPr>
        <w:t>2.31</w:t>
      </w:r>
      <w:r w:rsidRPr="00595814">
        <w:rPr>
          <w:rFonts w:ascii="Helvetica" w:eastAsia="宋体" w:hAnsi="Helvetica" w:cs="Helvetica"/>
          <w:color w:val="333333"/>
          <w:kern w:val="0"/>
          <w:szCs w:val="21"/>
        </w:rPr>
        <w:t>万人增加</w:t>
      </w:r>
      <w:r w:rsidRPr="00595814">
        <w:rPr>
          <w:rFonts w:ascii="Helvetica" w:eastAsia="宋体" w:hAnsi="Helvetica" w:cs="Helvetica"/>
          <w:color w:val="333333"/>
          <w:kern w:val="0"/>
          <w:szCs w:val="21"/>
        </w:rPr>
        <w:t>20.2%</w:t>
      </w:r>
      <w:r w:rsidRPr="00595814">
        <w:rPr>
          <w:rFonts w:ascii="Helvetica" w:eastAsia="宋体" w:hAnsi="Helvetica" w:cs="Helvetica"/>
          <w:color w:val="333333"/>
          <w:kern w:val="0"/>
          <w:szCs w:val="21"/>
        </w:rPr>
        <w:t>。把严重精神障碍纳入新农合和城镇居民</w:t>
      </w:r>
      <w:proofErr w:type="gramStart"/>
      <w:r w:rsidRPr="00595814">
        <w:rPr>
          <w:rFonts w:ascii="Helvetica" w:eastAsia="宋体" w:hAnsi="Helvetica" w:cs="Helvetica"/>
          <w:color w:val="333333"/>
          <w:kern w:val="0"/>
          <w:szCs w:val="21"/>
        </w:rPr>
        <w:t>医</w:t>
      </w:r>
      <w:proofErr w:type="gramEnd"/>
      <w:r w:rsidRPr="00595814">
        <w:rPr>
          <w:rFonts w:ascii="Helvetica" w:eastAsia="宋体" w:hAnsi="Helvetica" w:cs="Helvetica"/>
          <w:color w:val="333333"/>
          <w:kern w:val="0"/>
          <w:szCs w:val="21"/>
        </w:rPr>
        <w:t>保重大疾病保障范围，实施中央补助地方严重精神障碍管理治疗项目，部分地区出台救治救助专项政策，减轻了患者负担。加强严重精神障碍患者报告登记和救治救助管理。</w:t>
      </w:r>
      <w:r w:rsidRPr="00595814">
        <w:rPr>
          <w:rFonts w:ascii="Helvetica" w:eastAsia="宋体" w:hAnsi="Helvetica" w:cs="Helvetica"/>
          <w:color w:val="333333"/>
          <w:kern w:val="0"/>
          <w:szCs w:val="21"/>
        </w:rPr>
        <w:t>2012</w:t>
      </w:r>
      <w:r w:rsidRPr="00595814">
        <w:rPr>
          <w:rFonts w:ascii="Helvetica" w:eastAsia="宋体" w:hAnsi="Helvetica" w:cs="Helvetica"/>
          <w:color w:val="333333"/>
          <w:kern w:val="0"/>
          <w:szCs w:val="21"/>
        </w:rPr>
        <w:t>年至</w:t>
      </w:r>
      <w:r w:rsidRPr="00595814">
        <w:rPr>
          <w:rFonts w:ascii="Helvetica" w:eastAsia="宋体" w:hAnsi="Helvetica" w:cs="Helvetica"/>
          <w:color w:val="333333"/>
          <w:kern w:val="0"/>
          <w:szCs w:val="21"/>
        </w:rPr>
        <w:t>2016</w:t>
      </w:r>
      <w:r w:rsidRPr="00595814">
        <w:rPr>
          <w:rFonts w:ascii="Helvetica" w:eastAsia="宋体" w:hAnsi="Helvetica" w:cs="Helvetica"/>
          <w:color w:val="333333"/>
          <w:kern w:val="0"/>
          <w:szCs w:val="21"/>
        </w:rPr>
        <w:t>年，全国在册的严重精神障碍患者数由</w:t>
      </w:r>
      <w:r w:rsidRPr="00595814">
        <w:rPr>
          <w:rFonts w:ascii="Helvetica" w:eastAsia="宋体" w:hAnsi="Helvetica" w:cs="Helvetica"/>
          <w:color w:val="333333"/>
          <w:kern w:val="0"/>
          <w:szCs w:val="21"/>
        </w:rPr>
        <w:t>308</w:t>
      </w:r>
      <w:r w:rsidRPr="00595814">
        <w:rPr>
          <w:rFonts w:ascii="Helvetica" w:eastAsia="宋体" w:hAnsi="Helvetica" w:cs="Helvetica"/>
          <w:color w:val="333333"/>
          <w:kern w:val="0"/>
          <w:szCs w:val="21"/>
        </w:rPr>
        <w:t>万例增加到</w:t>
      </w:r>
      <w:r w:rsidRPr="00595814">
        <w:rPr>
          <w:rFonts w:ascii="Helvetica" w:eastAsia="宋体" w:hAnsi="Helvetica" w:cs="Helvetica"/>
          <w:color w:val="333333"/>
          <w:kern w:val="0"/>
          <w:szCs w:val="21"/>
        </w:rPr>
        <w:t>540</w:t>
      </w:r>
      <w:r w:rsidRPr="00595814">
        <w:rPr>
          <w:rFonts w:ascii="Helvetica" w:eastAsia="宋体" w:hAnsi="Helvetica" w:cs="Helvetica"/>
          <w:color w:val="333333"/>
          <w:kern w:val="0"/>
          <w:szCs w:val="21"/>
        </w:rPr>
        <w:t>万例，患者管理率由</w:t>
      </w:r>
      <w:r w:rsidRPr="00595814">
        <w:rPr>
          <w:rFonts w:ascii="Helvetica" w:eastAsia="宋体" w:hAnsi="Helvetica" w:cs="Helvetica"/>
          <w:color w:val="333333"/>
          <w:kern w:val="0"/>
          <w:szCs w:val="21"/>
        </w:rPr>
        <w:t>59.1%</w:t>
      </w:r>
      <w:r w:rsidRPr="00595814">
        <w:rPr>
          <w:rFonts w:ascii="Helvetica" w:eastAsia="宋体" w:hAnsi="Helvetica" w:cs="Helvetica"/>
          <w:color w:val="333333"/>
          <w:kern w:val="0"/>
          <w:szCs w:val="21"/>
        </w:rPr>
        <w:t>提高到</w:t>
      </w:r>
      <w:r w:rsidRPr="00595814">
        <w:rPr>
          <w:rFonts w:ascii="Helvetica" w:eastAsia="宋体" w:hAnsi="Helvetica" w:cs="Helvetica"/>
          <w:color w:val="333333"/>
          <w:kern w:val="0"/>
          <w:szCs w:val="21"/>
        </w:rPr>
        <w:t>88.7%</w:t>
      </w:r>
      <w:r w:rsidRPr="00595814">
        <w:rPr>
          <w:rFonts w:ascii="Helvetica" w:eastAsia="宋体" w:hAnsi="Helvetica" w:cs="Helvetica"/>
          <w:color w:val="333333"/>
          <w:kern w:val="0"/>
          <w:szCs w:val="21"/>
        </w:rPr>
        <w:t>。加强对抑郁症、焦虑症等常见精神障碍和心理行为问题的干预，加大对重点人群心理问题早期发现和及时干预力度，提高突发事件心理危机的干预能力和水平，全面推进精神障碍社区康复服务。</w:t>
      </w:r>
    </w:p>
    <w:p w:rsidR="00595814" w:rsidRPr="00595814" w:rsidRDefault="00595814" w:rsidP="00595814">
      <w:pPr>
        <w:widowControl/>
        <w:jc w:val="left"/>
        <w:rPr>
          <w:rFonts w:ascii="Helvetica" w:eastAsia="宋体" w:hAnsi="Helvetica" w:cs="Helvetica"/>
          <w:color w:val="333333"/>
          <w:kern w:val="0"/>
          <w:szCs w:val="21"/>
        </w:rPr>
      </w:pPr>
    </w:p>
    <w:p w:rsidR="00595814" w:rsidRPr="00595814" w:rsidRDefault="00595814" w:rsidP="00595814">
      <w:pPr>
        <w:widowControl/>
        <w:jc w:val="left"/>
        <w:rPr>
          <w:rFonts w:ascii="Helvetica" w:eastAsia="宋体" w:hAnsi="Helvetica" w:cs="Helvetica"/>
          <w:color w:val="333333"/>
          <w:kern w:val="0"/>
          <w:szCs w:val="21"/>
        </w:rPr>
      </w:pPr>
      <w:r w:rsidRPr="00595814">
        <w:rPr>
          <w:rFonts w:ascii="Helvetica" w:eastAsia="宋体" w:hAnsi="Helvetica" w:cs="Helvetica"/>
          <w:color w:val="333333"/>
          <w:kern w:val="0"/>
          <w:szCs w:val="21"/>
        </w:rPr>
        <w:t xml:space="preserve">　　突发公共卫生事件应急能力全面加强。应急法制基本建立，应急机制不断优化。在全国分区域设置</w:t>
      </w:r>
      <w:r w:rsidRPr="00595814">
        <w:rPr>
          <w:rFonts w:ascii="Helvetica" w:eastAsia="宋体" w:hAnsi="Helvetica" w:cs="Helvetica"/>
          <w:color w:val="333333"/>
          <w:kern w:val="0"/>
          <w:szCs w:val="21"/>
        </w:rPr>
        <w:t>4</w:t>
      </w:r>
      <w:r w:rsidRPr="00595814">
        <w:rPr>
          <w:rFonts w:ascii="Helvetica" w:eastAsia="宋体" w:hAnsi="Helvetica" w:cs="Helvetica"/>
          <w:color w:val="333333"/>
          <w:kern w:val="0"/>
          <w:szCs w:val="21"/>
        </w:rPr>
        <w:t>类</w:t>
      </w:r>
      <w:r w:rsidRPr="00595814">
        <w:rPr>
          <w:rFonts w:ascii="Helvetica" w:eastAsia="宋体" w:hAnsi="Helvetica" w:cs="Helvetica"/>
          <w:color w:val="333333"/>
          <w:kern w:val="0"/>
          <w:szCs w:val="21"/>
        </w:rPr>
        <w:t>36</w:t>
      </w:r>
      <w:r w:rsidRPr="00595814">
        <w:rPr>
          <w:rFonts w:ascii="Helvetica" w:eastAsia="宋体" w:hAnsi="Helvetica" w:cs="Helvetica"/>
          <w:color w:val="333333"/>
          <w:kern w:val="0"/>
          <w:szCs w:val="21"/>
        </w:rPr>
        <w:t>支国家级和近</w:t>
      </w:r>
      <w:r w:rsidRPr="00595814">
        <w:rPr>
          <w:rFonts w:ascii="Helvetica" w:eastAsia="宋体" w:hAnsi="Helvetica" w:cs="Helvetica"/>
          <w:color w:val="333333"/>
          <w:kern w:val="0"/>
          <w:szCs w:val="21"/>
        </w:rPr>
        <w:t>2</w:t>
      </w:r>
      <w:r w:rsidRPr="00595814">
        <w:rPr>
          <w:rFonts w:ascii="Helvetica" w:eastAsia="宋体" w:hAnsi="Helvetica" w:cs="Helvetica"/>
          <w:color w:val="333333"/>
          <w:kern w:val="0"/>
          <w:szCs w:val="21"/>
        </w:rPr>
        <w:t>万支、</w:t>
      </w:r>
      <w:r w:rsidRPr="00595814">
        <w:rPr>
          <w:rFonts w:ascii="Helvetica" w:eastAsia="宋体" w:hAnsi="Helvetica" w:cs="Helvetica"/>
          <w:color w:val="333333"/>
          <w:kern w:val="0"/>
          <w:szCs w:val="21"/>
        </w:rPr>
        <w:t>20</w:t>
      </w:r>
      <w:r w:rsidRPr="00595814">
        <w:rPr>
          <w:rFonts w:ascii="Helvetica" w:eastAsia="宋体" w:hAnsi="Helvetica" w:cs="Helvetica"/>
          <w:color w:val="333333"/>
          <w:kern w:val="0"/>
          <w:szCs w:val="21"/>
        </w:rPr>
        <w:t>多万人的地方卫生应急处置队伍。</w:t>
      </w:r>
      <w:r w:rsidRPr="00595814">
        <w:rPr>
          <w:rFonts w:ascii="Helvetica" w:eastAsia="宋体" w:hAnsi="Helvetica" w:cs="Helvetica"/>
          <w:color w:val="333333"/>
          <w:kern w:val="0"/>
          <w:szCs w:val="21"/>
        </w:rPr>
        <w:t>2014</w:t>
      </w:r>
      <w:r w:rsidRPr="00595814">
        <w:rPr>
          <w:rFonts w:ascii="Helvetica" w:eastAsia="宋体" w:hAnsi="Helvetica" w:cs="Helvetica"/>
          <w:color w:val="333333"/>
          <w:kern w:val="0"/>
          <w:szCs w:val="21"/>
        </w:rPr>
        <w:t>年，国家公共卫生应急核心能力达标率升至</w:t>
      </w:r>
      <w:r w:rsidRPr="00595814">
        <w:rPr>
          <w:rFonts w:ascii="Helvetica" w:eastAsia="宋体" w:hAnsi="Helvetica" w:cs="Helvetica"/>
          <w:color w:val="333333"/>
          <w:kern w:val="0"/>
          <w:szCs w:val="21"/>
        </w:rPr>
        <w:t>91.5%</w:t>
      </w:r>
      <w:r w:rsidRPr="00595814">
        <w:rPr>
          <w:rFonts w:ascii="Helvetica" w:eastAsia="宋体" w:hAnsi="Helvetica" w:cs="Helvetica"/>
          <w:color w:val="333333"/>
          <w:kern w:val="0"/>
          <w:szCs w:val="21"/>
        </w:rPr>
        <w:t>，远超全球</w:t>
      </w:r>
      <w:r w:rsidRPr="00595814">
        <w:rPr>
          <w:rFonts w:ascii="Helvetica" w:eastAsia="宋体" w:hAnsi="Helvetica" w:cs="Helvetica"/>
          <w:color w:val="333333"/>
          <w:kern w:val="0"/>
          <w:szCs w:val="21"/>
        </w:rPr>
        <w:t>70%</w:t>
      </w:r>
      <w:r w:rsidRPr="00595814">
        <w:rPr>
          <w:rFonts w:ascii="Helvetica" w:eastAsia="宋体" w:hAnsi="Helvetica" w:cs="Helvetica"/>
          <w:color w:val="333333"/>
          <w:kern w:val="0"/>
          <w:szCs w:val="21"/>
        </w:rPr>
        <w:t>的平均水平。近年来，国家加快卫生应急体系建设，有效地应对了人感染</w:t>
      </w:r>
      <w:r w:rsidRPr="00595814">
        <w:rPr>
          <w:rFonts w:ascii="Helvetica" w:eastAsia="宋体" w:hAnsi="Helvetica" w:cs="Helvetica"/>
          <w:color w:val="333333"/>
          <w:kern w:val="0"/>
          <w:szCs w:val="21"/>
        </w:rPr>
        <w:t>H7N9</w:t>
      </w:r>
      <w:r w:rsidRPr="00595814">
        <w:rPr>
          <w:rFonts w:ascii="Helvetica" w:eastAsia="宋体" w:hAnsi="Helvetica" w:cs="Helvetica"/>
          <w:color w:val="333333"/>
          <w:kern w:val="0"/>
          <w:szCs w:val="21"/>
        </w:rPr>
        <w:t>禽流感、埃博拉出血热、中东呼吸综合征、</w:t>
      </w:r>
      <w:proofErr w:type="gramStart"/>
      <w:r w:rsidRPr="00595814">
        <w:rPr>
          <w:rFonts w:ascii="Helvetica" w:eastAsia="宋体" w:hAnsi="Helvetica" w:cs="Helvetica"/>
          <w:color w:val="333333"/>
          <w:kern w:val="0"/>
          <w:szCs w:val="21"/>
        </w:rPr>
        <w:t>寨卡病毒</w:t>
      </w:r>
      <w:proofErr w:type="gramEnd"/>
      <w:r w:rsidRPr="00595814">
        <w:rPr>
          <w:rFonts w:ascii="Helvetica" w:eastAsia="宋体" w:hAnsi="Helvetica" w:cs="Helvetica"/>
          <w:color w:val="333333"/>
          <w:kern w:val="0"/>
          <w:szCs w:val="21"/>
        </w:rPr>
        <w:t>等突发急性传染病疫情，以及四川</w:t>
      </w:r>
      <w:proofErr w:type="gramStart"/>
      <w:r w:rsidRPr="00595814">
        <w:rPr>
          <w:rFonts w:ascii="Helvetica" w:eastAsia="宋体" w:hAnsi="Helvetica" w:cs="Helvetica"/>
          <w:color w:val="333333"/>
          <w:kern w:val="0"/>
          <w:szCs w:val="21"/>
        </w:rPr>
        <w:t>汶</w:t>
      </w:r>
      <w:proofErr w:type="gramEnd"/>
      <w:r w:rsidRPr="00595814">
        <w:rPr>
          <w:rFonts w:ascii="Helvetica" w:eastAsia="宋体" w:hAnsi="Helvetica" w:cs="Helvetica"/>
          <w:color w:val="333333"/>
          <w:kern w:val="0"/>
          <w:szCs w:val="21"/>
        </w:rPr>
        <w:t>川地震、天津港火灾爆炸事故等一系列重大灾害事故的紧急医学救援和灾后卫生防疫。</w:t>
      </w:r>
    </w:p>
    <w:p w:rsidR="00595814" w:rsidRPr="00595814" w:rsidRDefault="00595814" w:rsidP="00595814">
      <w:pPr>
        <w:widowControl/>
        <w:jc w:val="left"/>
        <w:rPr>
          <w:rFonts w:ascii="Helvetica" w:eastAsia="宋体" w:hAnsi="Helvetica" w:cs="Helvetica"/>
          <w:color w:val="333333"/>
          <w:kern w:val="0"/>
          <w:szCs w:val="21"/>
        </w:rPr>
      </w:pPr>
    </w:p>
    <w:p w:rsidR="00595814" w:rsidRPr="00595814" w:rsidRDefault="00595814" w:rsidP="00595814">
      <w:pPr>
        <w:widowControl/>
        <w:jc w:val="left"/>
        <w:rPr>
          <w:rFonts w:ascii="Helvetica" w:eastAsia="宋体" w:hAnsi="Helvetica" w:cs="Helvetica"/>
          <w:color w:val="333333"/>
          <w:kern w:val="0"/>
          <w:szCs w:val="21"/>
        </w:rPr>
      </w:pPr>
      <w:r w:rsidRPr="00595814">
        <w:rPr>
          <w:rFonts w:ascii="Helvetica" w:eastAsia="宋体" w:hAnsi="Helvetica" w:cs="Helvetica"/>
          <w:b/>
          <w:bCs/>
          <w:color w:val="333333"/>
          <w:kern w:val="0"/>
          <w:szCs w:val="21"/>
        </w:rPr>
        <w:t xml:space="preserve">　　四、医疗卫生服务质量大幅提高</w:t>
      </w:r>
    </w:p>
    <w:p w:rsidR="00595814" w:rsidRPr="00595814" w:rsidRDefault="00595814" w:rsidP="00595814">
      <w:pPr>
        <w:widowControl/>
        <w:jc w:val="left"/>
        <w:rPr>
          <w:rFonts w:ascii="Helvetica" w:eastAsia="宋体" w:hAnsi="Helvetica" w:cs="Helvetica"/>
          <w:color w:val="333333"/>
          <w:kern w:val="0"/>
          <w:szCs w:val="21"/>
        </w:rPr>
      </w:pPr>
    </w:p>
    <w:p w:rsidR="00595814" w:rsidRPr="00595814" w:rsidRDefault="00595814" w:rsidP="00595814">
      <w:pPr>
        <w:widowControl/>
        <w:jc w:val="left"/>
        <w:rPr>
          <w:rFonts w:ascii="Helvetica" w:eastAsia="宋体" w:hAnsi="Helvetica" w:cs="Helvetica"/>
          <w:color w:val="333333"/>
          <w:kern w:val="0"/>
          <w:szCs w:val="21"/>
        </w:rPr>
      </w:pPr>
      <w:r w:rsidRPr="00595814">
        <w:rPr>
          <w:rFonts w:ascii="Helvetica" w:eastAsia="宋体" w:hAnsi="Helvetica" w:cs="Helvetica"/>
          <w:color w:val="333333"/>
          <w:kern w:val="0"/>
          <w:szCs w:val="21"/>
        </w:rPr>
        <w:t xml:space="preserve">　　中国致力于提升医疗卫生资源的可及性和便利性，同步推动医疗服务质量和效率的不断提高，加快建立优质高效的整合型医疗卫生服务体系，药品供应体系不断完善，居民就医感受明显改善。</w:t>
      </w:r>
    </w:p>
    <w:p w:rsidR="00595814" w:rsidRPr="00595814" w:rsidRDefault="00595814" w:rsidP="00595814">
      <w:pPr>
        <w:widowControl/>
        <w:jc w:val="left"/>
        <w:rPr>
          <w:rFonts w:ascii="Helvetica" w:eastAsia="宋体" w:hAnsi="Helvetica" w:cs="Helvetica"/>
          <w:color w:val="333333"/>
          <w:kern w:val="0"/>
          <w:szCs w:val="21"/>
        </w:rPr>
      </w:pPr>
    </w:p>
    <w:p w:rsidR="00595814" w:rsidRPr="00595814" w:rsidRDefault="00595814" w:rsidP="00595814">
      <w:pPr>
        <w:widowControl/>
        <w:jc w:val="left"/>
        <w:rPr>
          <w:rFonts w:ascii="Helvetica" w:eastAsia="宋体" w:hAnsi="Helvetica" w:cs="Helvetica"/>
          <w:color w:val="333333"/>
          <w:kern w:val="0"/>
          <w:szCs w:val="21"/>
        </w:rPr>
      </w:pPr>
      <w:r w:rsidRPr="00595814">
        <w:rPr>
          <w:rFonts w:ascii="Helvetica" w:eastAsia="宋体" w:hAnsi="Helvetica" w:cs="Helvetica"/>
          <w:color w:val="333333"/>
          <w:kern w:val="0"/>
          <w:szCs w:val="21"/>
        </w:rPr>
        <w:t xml:space="preserve">　　医疗卫生服务体系资源要素持续增加。</w:t>
      </w:r>
      <w:r w:rsidRPr="00595814">
        <w:rPr>
          <w:rFonts w:ascii="Helvetica" w:eastAsia="宋体" w:hAnsi="Helvetica" w:cs="Helvetica"/>
          <w:color w:val="333333"/>
          <w:kern w:val="0"/>
          <w:szCs w:val="21"/>
        </w:rPr>
        <w:t>2011</w:t>
      </w:r>
      <w:r w:rsidRPr="00595814">
        <w:rPr>
          <w:rFonts w:ascii="Helvetica" w:eastAsia="宋体" w:hAnsi="Helvetica" w:cs="Helvetica"/>
          <w:color w:val="333333"/>
          <w:kern w:val="0"/>
          <w:szCs w:val="21"/>
        </w:rPr>
        <w:t>年至</w:t>
      </w:r>
      <w:r w:rsidRPr="00595814">
        <w:rPr>
          <w:rFonts w:ascii="Helvetica" w:eastAsia="宋体" w:hAnsi="Helvetica" w:cs="Helvetica"/>
          <w:color w:val="333333"/>
          <w:kern w:val="0"/>
          <w:szCs w:val="21"/>
        </w:rPr>
        <w:t>2015</w:t>
      </w:r>
      <w:r w:rsidRPr="00595814">
        <w:rPr>
          <w:rFonts w:ascii="Helvetica" w:eastAsia="宋体" w:hAnsi="Helvetica" w:cs="Helvetica"/>
          <w:color w:val="333333"/>
          <w:kern w:val="0"/>
          <w:szCs w:val="21"/>
        </w:rPr>
        <w:t>年，国家投入</w:t>
      </w:r>
      <w:r w:rsidRPr="00595814">
        <w:rPr>
          <w:rFonts w:ascii="Helvetica" w:eastAsia="宋体" w:hAnsi="Helvetica" w:cs="Helvetica"/>
          <w:color w:val="333333"/>
          <w:kern w:val="0"/>
          <w:szCs w:val="21"/>
        </w:rPr>
        <w:t>420</w:t>
      </w:r>
      <w:r w:rsidRPr="00595814">
        <w:rPr>
          <w:rFonts w:ascii="Helvetica" w:eastAsia="宋体" w:hAnsi="Helvetica" w:cs="Helvetica"/>
          <w:color w:val="333333"/>
          <w:kern w:val="0"/>
          <w:szCs w:val="21"/>
        </w:rPr>
        <w:t>亿元，重点支持建设</w:t>
      </w:r>
      <w:r w:rsidRPr="00595814">
        <w:rPr>
          <w:rFonts w:ascii="Helvetica" w:eastAsia="宋体" w:hAnsi="Helvetica" w:cs="Helvetica"/>
          <w:color w:val="333333"/>
          <w:kern w:val="0"/>
          <w:szCs w:val="21"/>
        </w:rPr>
        <w:t>1500</w:t>
      </w:r>
      <w:r w:rsidRPr="00595814">
        <w:rPr>
          <w:rFonts w:ascii="Helvetica" w:eastAsia="宋体" w:hAnsi="Helvetica" w:cs="Helvetica"/>
          <w:color w:val="333333"/>
          <w:kern w:val="0"/>
          <w:szCs w:val="21"/>
        </w:rPr>
        <w:t>多个县级医院、</w:t>
      </w:r>
      <w:r w:rsidRPr="00595814">
        <w:rPr>
          <w:rFonts w:ascii="Helvetica" w:eastAsia="宋体" w:hAnsi="Helvetica" w:cs="Helvetica"/>
          <w:color w:val="333333"/>
          <w:kern w:val="0"/>
          <w:szCs w:val="21"/>
        </w:rPr>
        <w:t>1.8</w:t>
      </w:r>
      <w:r w:rsidRPr="00595814">
        <w:rPr>
          <w:rFonts w:ascii="Helvetica" w:eastAsia="宋体" w:hAnsi="Helvetica" w:cs="Helvetica"/>
          <w:color w:val="333333"/>
          <w:kern w:val="0"/>
          <w:szCs w:val="21"/>
        </w:rPr>
        <w:t>万个乡镇卫生院、</w:t>
      </w:r>
      <w:r w:rsidRPr="00595814">
        <w:rPr>
          <w:rFonts w:ascii="Helvetica" w:eastAsia="宋体" w:hAnsi="Helvetica" w:cs="Helvetica"/>
          <w:color w:val="333333"/>
          <w:kern w:val="0"/>
          <w:szCs w:val="21"/>
        </w:rPr>
        <w:t>10</w:t>
      </w:r>
      <w:r w:rsidRPr="00595814">
        <w:rPr>
          <w:rFonts w:ascii="Helvetica" w:eastAsia="宋体" w:hAnsi="Helvetica" w:cs="Helvetica"/>
          <w:color w:val="333333"/>
          <w:kern w:val="0"/>
          <w:szCs w:val="21"/>
        </w:rPr>
        <w:t>余万个村卫生室和社区卫生服务中心。截至</w:t>
      </w:r>
      <w:r w:rsidRPr="00595814">
        <w:rPr>
          <w:rFonts w:ascii="Helvetica" w:eastAsia="宋体" w:hAnsi="Helvetica" w:cs="Helvetica"/>
          <w:color w:val="333333"/>
          <w:kern w:val="0"/>
          <w:szCs w:val="21"/>
        </w:rPr>
        <w:t>2016</w:t>
      </w:r>
      <w:r w:rsidRPr="00595814">
        <w:rPr>
          <w:rFonts w:ascii="Helvetica" w:eastAsia="宋体" w:hAnsi="Helvetica" w:cs="Helvetica"/>
          <w:color w:val="333333"/>
          <w:kern w:val="0"/>
          <w:szCs w:val="21"/>
        </w:rPr>
        <w:t>年底，全国医疗卫生机构达</w:t>
      </w:r>
      <w:r w:rsidRPr="00595814">
        <w:rPr>
          <w:rFonts w:ascii="Helvetica" w:eastAsia="宋体" w:hAnsi="Helvetica" w:cs="Helvetica"/>
          <w:color w:val="333333"/>
          <w:kern w:val="0"/>
          <w:szCs w:val="21"/>
        </w:rPr>
        <w:t>983394</w:t>
      </w:r>
      <w:r w:rsidRPr="00595814">
        <w:rPr>
          <w:rFonts w:ascii="Helvetica" w:eastAsia="宋体" w:hAnsi="Helvetica" w:cs="Helvetica"/>
          <w:color w:val="333333"/>
          <w:kern w:val="0"/>
          <w:szCs w:val="21"/>
        </w:rPr>
        <w:t>个，其中医院</w:t>
      </w:r>
      <w:r w:rsidRPr="00595814">
        <w:rPr>
          <w:rFonts w:ascii="Helvetica" w:eastAsia="宋体" w:hAnsi="Helvetica" w:cs="Helvetica"/>
          <w:color w:val="333333"/>
          <w:kern w:val="0"/>
          <w:szCs w:val="21"/>
        </w:rPr>
        <w:t>29140</w:t>
      </w:r>
      <w:r w:rsidRPr="00595814">
        <w:rPr>
          <w:rFonts w:ascii="Helvetica" w:eastAsia="宋体" w:hAnsi="Helvetica" w:cs="Helvetica"/>
          <w:color w:val="333333"/>
          <w:kern w:val="0"/>
          <w:szCs w:val="21"/>
        </w:rPr>
        <w:t>个（公立医院</w:t>
      </w:r>
      <w:r w:rsidRPr="00595814">
        <w:rPr>
          <w:rFonts w:ascii="Helvetica" w:eastAsia="宋体" w:hAnsi="Helvetica" w:cs="Helvetica"/>
          <w:color w:val="333333"/>
          <w:kern w:val="0"/>
          <w:szCs w:val="21"/>
        </w:rPr>
        <w:t>12708</w:t>
      </w:r>
      <w:r w:rsidRPr="00595814">
        <w:rPr>
          <w:rFonts w:ascii="Helvetica" w:eastAsia="宋体" w:hAnsi="Helvetica" w:cs="Helvetica"/>
          <w:color w:val="333333"/>
          <w:kern w:val="0"/>
          <w:szCs w:val="21"/>
        </w:rPr>
        <w:t>个，民营医院</w:t>
      </w:r>
      <w:r w:rsidRPr="00595814">
        <w:rPr>
          <w:rFonts w:ascii="Helvetica" w:eastAsia="宋体" w:hAnsi="Helvetica" w:cs="Helvetica"/>
          <w:color w:val="333333"/>
          <w:kern w:val="0"/>
          <w:szCs w:val="21"/>
        </w:rPr>
        <w:t>16432</w:t>
      </w:r>
      <w:r w:rsidRPr="00595814">
        <w:rPr>
          <w:rFonts w:ascii="Helvetica" w:eastAsia="宋体" w:hAnsi="Helvetica" w:cs="Helvetica"/>
          <w:color w:val="333333"/>
          <w:kern w:val="0"/>
          <w:szCs w:val="21"/>
        </w:rPr>
        <w:t>个），乡镇卫生院</w:t>
      </w:r>
      <w:r w:rsidRPr="00595814">
        <w:rPr>
          <w:rFonts w:ascii="Helvetica" w:eastAsia="宋体" w:hAnsi="Helvetica" w:cs="Helvetica"/>
          <w:color w:val="333333"/>
          <w:kern w:val="0"/>
          <w:szCs w:val="21"/>
        </w:rPr>
        <w:t>36795</w:t>
      </w:r>
      <w:r w:rsidRPr="00595814">
        <w:rPr>
          <w:rFonts w:ascii="Helvetica" w:eastAsia="宋体" w:hAnsi="Helvetica" w:cs="Helvetica"/>
          <w:color w:val="333333"/>
          <w:kern w:val="0"/>
          <w:szCs w:val="21"/>
        </w:rPr>
        <w:t>个，社区卫生服务中心（站）</w:t>
      </w:r>
      <w:r w:rsidRPr="00595814">
        <w:rPr>
          <w:rFonts w:ascii="Helvetica" w:eastAsia="宋体" w:hAnsi="Helvetica" w:cs="Helvetica"/>
          <w:color w:val="333333"/>
          <w:kern w:val="0"/>
          <w:szCs w:val="21"/>
        </w:rPr>
        <w:t>34327</w:t>
      </w:r>
      <w:r w:rsidRPr="00595814">
        <w:rPr>
          <w:rFonts w:ascii="Helvetica" w:eastAsia="宋体" w:hAnsi="Helvetica" w:cs="Helvetica"/>
          <w:color w:val="333333"/>
          <w:kern w:val="0"/>
          <w:szCs w:val="21"/>
        </w:rPr>
        <w:t>个，疾病预防控制中心</w:t>
      </w:r>
      <w:r w:rsidRPr="00595814">
        <w:rPr>
          <w:rFonts w:ascii="Helvetica" w:eastAsia="宋体" w:hAnsi="Helvetica" w:cs="Helvetica"/>
          <w:color w:val="333333"/>
          <w:kern w:val="0"/>
          <w:szCs w:val="21"/>
        </w:rPr>
        <w:t>3481</w:t>
      </w:r>
      <w:r w:rsidRPr="00595814">
        <w:rPr>
          <w:rFonts w:ascii="Helvetica" w:eastAsia="宋体" w:hAnsi="Helvetica" w:cs="Helvetica"/>
          <w:color w:val="333333"/>
          <w:kern w:val="0"/>
          <w:szCs w:val="21"/>
        </w:rPr>
        <w:t>个，卫生监督所（中心）</w:t>
      </w:r>
      <w:r w:rsidRPr="00595814">
        <w:rPr>
          <w:rFonts w:ascii="Helvetica" w:eastAsia="宋体" w:hAnsi="Helvetica" w:cs="Helvetica"/>
          <w:color w:val="333333"/>
          <w:kern w:val="0"/>
          <w:szCs w:val="21"/>
        </w:rPr>
        <w:t>2986</w:t>
      </w:r>
      <w:r w:rsidRPr="00595814">
        <w:rPr>
          <w:rFonts w:ascii="Helvetica" w:eastAsia="宋体" w:hAnsi="Helvetica" w:cs="Helvetica"/>
          <w:color w:val="333333"/>
          <w:kern w:val="0"/>
          <w:szCs w:val="21"/>
        </w:rPr>
        <w:t>个，村卫生室</w:t>
      </w:r>
      <w:r w:rsidRPr="00595814">
        <w:rPr>
          <w:rFonts w:ascii="Helvetica" w:eastAsia="宋体" w:hAnsi="Helvetica" w:cs="Helvetica"/>
          <w:color w:val="333333"/>
          <w:kern w:val="0"/>
          <w:szCs w:val="21"/>
        </w:rPr>
        <w:t>638763</w:t>
      </w:r>
      <w:r w:rsidRPr="00595814">
        <w:rPr>
          <w:rFonts w:ascii="Helvetica" w:eastAsia="宋体" w:hAnsi="Helvetica" w:cs="Helvetica"/>
          <w:color w:val="333333"/>
          <w:kern w:val="0"/>
          <w:szCs w:val="21"/>
        </w:rPr>
        <w:t>个；全国统计的万元以上医疗设备共</w:t>
      </w:r>
      <w:r w:rsidRPr="00595814">
        <w:rPr>
          <w:rFonts w:ascii="Helvetica" w:eastAsia="宋体" w:hAnsi="Helvetica" w:cs="Helvetica"/>
          <w:color w:val="333333"/>
          <w:kern w:val="0"/>
          <w:szCs w:val="21"/>
        </w:rPr>
        <w:t>529.1</w:t>
      </w:r>
      <w:r w:rsidRPr="00595814">
        <w:rPr>
          <w:rFonts w:ascii="Helvetica" w:eastAsia="宋体" w:hAnsi="Helvetica" w:cs="Helvetica"/>
          <w:color w:val="333333"/>
          <w:kern w:val="0"/>
          <w:szCs w:val="21"/>
        </w:rPr>
        <w:t>万台，其中</w:t>
      </w:r>
      <w:r w:rsidRPr="00595814">
        <w:rPr>
          <w:rFonts w:ascii="Helvetica" w:eastAsia="宋体" w:hAnsi="Helvetica" w:cs="Helvetica"/>
          <w:color w:val="333333"/>
          <w:kern w:val="0"/>
          <w:szCs w:val="21"/>
        </w:rPr>
        <w:t>100</w:t>
      </w:r>
      <w:r w:rsidRPr="00595814">
        <w:rPr>
          <w:rFonts w:ascii="Helvetica" w:eastAsia="宋体" w:hAnsi="Helvetica" w:cs="Helvetica"/>
          <w:color w:val="333333"/>
          <w:kern w:val="0"/>
          <w:szCs w:val="21"/>
        </w:rPr>
        <w:t>万元以上的设备</w:t>
      </w:r>
      <w:r w:rsidRPr="00595814">
        <w:rPr>
          <w:rFonts w:ascii="Helvetica" w:eastAsia="宋体" w:hAnsi="Helvetica" w:cs="Helvetica"/>
          <w:color w:val="333333"/>
          <w:kern w:val="0"/>
          <w:szCs w:val="21"/>
        </w:rPr>
        <w:t>12.5</w:t>
      </w:r>
      <w:r w:rsidRPr="00595814">
        <w:rPr>
          <w:rFonts w:ascii="Helvetica" w:eastAsia="宋体" w:hAnsi="Helvetica" w:cs="Helvetica"/>
          <w:color w:val="333333"/>
          <w:kern w:val="0"/>
          <w:szCs w:val="21"/>
        </w:rPr>
        <w:t>万台。</w:t>
      </w:r>
      <w:r w:rsidRPr="00595814">
        <w:rPr>
          <w:rFonts w:ascii="Helvetica" w:eastAsia="宋体" w:hAnsi="Helvetica" w:cs="Helvetica"/>
          <w:color w:val="333333"/>
          <w:kern w:val="0"/>
          <w:szCs w:val="21"/>
        </w:rPr>
        <w:t>2016</w:t>
      </w:r>
      <w:r w:rsidRPr="00595814">
        <w:rPr>
          <w:rFonts w:ascii="Helvetica" w:eastAsia="宋体" w:hAnsi="Helvetica" w:cs="Helvetica"/>
          <w:color w:val="333333"/>
          <w:kern w:val="0"/>
          <w:szCs w:val="21"/>
        </w:rPr>
        <w:t>年，医疗机构床位数比</w:t>
      </w:r>
      <w:r w:rsidRPr="00595814">
        <w:rPr>
          <w:rFonts w:ascii="Helvetica" w:eastAsia="宋体" w:hAnsi="Helvetica" w:cs="Helvetica"/>
          <w:color w:val="333333"/>
          <w:kern w:val="0"/>
          <w:szCs w:val="21"/>
        </w:rPr>
        <w:t>2015</w:t>
      </w:r>
      <w:r w:rsidRPr="00595814">
        <w:rPr>
          <w:rFonts w:ascii="Helvetica" w:eastAsia="宋体" w:hAnsi="Helvetica" w:cs="Helvetica"/>
          <w:color w:val="333333"/>
          <w:kern w:val="0"/>
          <w:szCs w:val="21"/>
        </w:rPr>
        <w:t>年增加</w:t>
      </w:r>
      <w:r w:rsidRPr="00595814">
        <w:rPr>
          <w:rFonts w:ascii="Helvetica" w:eastAsia="宋体" w:hAnsi="Helvetica" w:cs="Helvetica"/>
          <w:color w:val="333333"/>
          <w:kern w:val="0"/>
          <w:szCs w:val="21"/>
        </w:rPr>
        <w:t>39.5</w:t>
      </w:r>
      <w:r w:rsidRPr="00595814">
        <w:rPr>
          <w:rFonts w:ascii="Helvetica" w:eastAsia="宋体" w:hAnsi="Helvetica" w:cs="Helvetica"/>
          <w:color w:val="333333"/>
          <w:kern w:val="0"/>
          <w:szCs w:val="21"/>
        </w:rPr>
        <w:t>万张，每千人口拥有床位数达到</w:t>
      </w:r>
      <w:r w:rsidRPr="00595814">
        <w:rPr>
          <w:rFonts w:ascii="Helvetica" w:eastAsia="宋体" w:hAnsi="Helvetica" w:cs="Helvetica"/>
          <w:color w:val="333333"/>
          <w:kern w:val="0"/>
          <w:szCs w:val="21"/>
        </w:rPr>
        <w:t>5.37</w:t>
      </w:r>
      <w:r w:rsidRPr="00595814">
        <w:rPr>
          <w:rFonts w:ascii="Helvetica" w:eastAsia="宋体" w:hAnsi="Helvetica" w:cs="Helvetica"/>
          <w:color w:val="333333"/>
          <w:kern w:val="0"/>
          <w:szCs w:val="21"/>
        </w:rPr>
        <w:t>张，医院床位数增加</w:t>
      </w:r>
      <w:r w:rsidRPr="00595814">
        <w:rPr>
          <w:rFonts w:ascii="Helvetica" w:eastAsia="宋体" w:hAnsi="Helvetica" w:cs="Helvetica"/>
          <w:color w:val="333333"/>
          <w:kern w:val="0"/>
          <w:szCs w:val="21"/>
        </w:rPr>
        <w:t>35.8</w:t>
      </w:r>
      <w:r w:rsidRPr="00595814">
        <w:rPr>
          <w:rFonts w:ascii="Helvetica" w:eastAsia="宋体" w:hAnsi="Helvetica" w:cs="Helvetica"/>
          <w:color w:val="333333"/>
          <w:kern w:val="0"/>
          <w:szCs w:val="21"/>
        </w:rPr>
        <w:t>万张；全国少数民族</w:t>
      </w:r>
      <w:proofErr w:type="gramStart"/>
      <w:r w:rsidRPr="00595814">
        <w:rPr>
          <w:rFonts w:ascii="Helvetica" w:eastAsia="宋体" w:hAnsi="Helvetica" w:cs="Helvetica"/>
          <w:color w:val="333333"/>
          <w:kern w:val="0"/>
          <w:szCs w:val="21"/>
        </w:rPr>
        <w:t>医</w:t>
      </w:r>
      <w:proofErr w:type="gramEnd"/>
      <w:r w:rsidRPr="00595814">
        <w:rPr>
          <w:rFonts w:ascii="Helvetica" w:eastAsia="宋体" w:hAnsi="Helvetica" w:cs="Helvetica"/>
          <w:color w:val="333333"/>
          <w:kern w:val="0"/>
          <w:szCs w:val="21"/>
        </w:rPr>
        <w:t>医院有</w:t>
      </w:r>
      <w:r w:rsidRPr="00595814">
        <w:rPr>
          <w:rFonts w:ascii="Helvetica" w:eastAsia="宋体" w:hAnsi="Helvetica" w:cs="Helvetica"/>
          <w:color w:val="333333"/>
          <w:kern w:val="0"/>
          <w:szCs w:val="21"/>
        </w:rPr>
        <w:t>266</w:t>
      </w:r>
      <w:r w:rsidRPr="00595814">
        <w:rPr>
          <w:rFonts w:ascii="Helvetica" w:eastAsia="宋体" w:hAnsi="Helvetica" w:cs="Helvetica"/>
          <w:color w:val="333333"/>
          <w:kern w:val="0"/>
          <w:szCs w:val="21"/>
        </w:rPr>
        <w:t>所，床位数达</w:t>
      </w:r>
      <w:r w:rsidRPr="00595814">
        <w:rPr>
          <w:rFonts w:ascii="Helvetica" w:eastAsia="宋体" w:hAnsi="Helvetica" w:cs="Helvetica"/>
          <w:color w:val="333333"/>
          <w:kern w:val="0"/>
          <w:szCs w:val="21"/>
        </w:rPr>
        <w:t>26484</w:t>
      </w:r>
      <w:r w:rsidRPr="00595814">
        <w:rPr>
          <w:rFonts w:ascii="Helvetica" w:eastAsia="宋体" w:hAnsi="Helvetica" w:cs="Helvetica"/>
          <w:color w:val="333333"/>
          <w:kern w:val="0"/>
          <w:szCs w:val="21"/>
        </w:rPr>
        <w:t>张，年总诊疗</w:t>
      </w:r>
      <w:r w:rsidRPr="00595814">
        <w:rPr>
          <w:rFonts w:ascii="Helvetica" w:eastAsia="宋体" w:hAnsi="Helvetica" w:cs="Helvetica"/>
          <w:color w:val="333333"/>
          <w:kern w:val="0"/>
          <w:szCs w:val="21"/>
        </w:rPr>
        <w:t>968.7</w:t>
      </w:r>
      <w:r w:rsidRPr="00595814">
        <w:rPr>
          <w:rFonts w:ascii="Helvetica" w:eastAsia="宋体" w:hAnsi="Helvetica" w:cs="Helvetica"/>
          <w:color w:val="333333"/>
          <w:kern w:val="0"/>
          <w:szCs w:val="21"/>
        </w:rPr>
        <w:t>万人次，出院</w:t>
      </w:r>
      <w:r w:rsidRPr="00595814">
        <w:rPr>
          <w:rFonts w:ascii="Helvetica" w:eastAsia="宋体" w:hAnsi="Helvetica" w:cs="Helvetica"/>
          <w:color w:val="333333"/>
          <w:kern w:val="0"/>
          <w:szCs w:val="21"/>
        </w:rPr>
        <w:t>58.8</w:t>
      </w:r>
      <w:r w:rsidRPr="00595814">
        <w:rPr>
          <w:rFonts w:ascii="Helvetica" w:eastAsia="宋体" w:hAnsi="Helvetica" w:cs="Helvetica"/>
          <w:color w:val="333333"/>
          <w:kern w:val="0"/>
          <w:szCs w:val="21"/>
        </w:rPr>
        <w:t>万人次。</w:t>
      </w:r>
    </w:p>
    <w:p w:rsidR="00595814" w:rsidRPr="00595814" w:rsidRDefault="00595814" w:rsidP="00595814">
      <w:pPr>
        <w:widowControl/>
        <w:jc w:val="center"/>
        <w:rPr>
          <w:rFonts w:ascii="Helvetica" w:eastAsia="宋体" w:hAnsi="Helvetica" w:cs="Helvetica"/>
          <w:color w:val="333333"/>
          <w:kern w:val="0"/>
          <w:szCs w:val="21"/>
        </w:rPr>
      </w:pPr>
      <w:r>
        <w:rPr>
          <w:rFonts w:ascii="Helvetica" w:eastAsia="宋体" w:hAnsi="Helvetica" w:cs="Helvetica"/>
          <w:noProof/>
          <w:color w:val="333333"/>
          <w:kern w:val="0"/>
          <w:szCs w:val="21"/>
        </w:rPr>
        <w:drawing>
          <wp:inline distT="0" distB="0" distL="0" distR="0">
            <wp:extent cx="4540102" cy="3595640"/>
            <wp:effectExtent l="0" t="0" r="0" b="5080"/>
            <wp:docPr id="2" name="图片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540051" cy="3595600"/>
                    </a:xfrm>
                    <a:prstGeom prst="rect">
                      <a:avLst/>
                    </a:prstGeom>
                    <a:noFill/>
                    <a:ln>
                      <a:noFill/>
                    </a:ln>
                  </pic:spPr>
                </pic:pic>
              </a:graphicData>
            </a:graphic>
          </wp:inline>
        </w:drawing>
      </w:r>
    </w:p>
    <w:p w:rsidR="00595814" w:rsidRPr="00595814" w:rsidRDefault="00595814" w:rsidP="00595814">
      <w:pPr>
        <w:widowControl/>
        <w:jc w:val="center"/>
        <w:rPr>
          <w:rFonts w:ascii="Helvetica" w:eastAsia="宋体" w:hAnsi="Helvetica" w:cs="Helvetica"/>
          <w:color w:val="333333"/>
          <w:kern w:val="0"/>
          <w:szCs w:val="21"/>
        </w:rPr>
      </w:pPr>
      <w:r w:rsidRPr="00595814">
        <w:rPr>
          <w:rFonts w:ascii="Helvetica" w:eastAsia="宋体" w:hAnsi="Helvetica" w:cs="Helvetica"/>
          <w:color w:val="333333"/>
          <w:kern w:val="0"/>
          <w:szCs w:val="21"/>
        </w:rPr>
        <w:t>表</w:t>
      </w:r>
      <w:r w:rsidRPr="00595814">
        <w:rPr>
          <w:rFonts w:ascii="Helvetica" w:eastAsia="宋体" w:hAnsi="Helvetica" w:cs="Helvetica"/>
          <w:color w:val="333333"/>
          <w:kern w:val="0"/>
          <w:szCs w:val="21"/>
        </w:rPr>
        <w:t>2</w:t>
      </w:r>
      <w:r w:rsidRPr="00595814">
        <w:rPr>
          <w:rFonts w:ascii="Helvetica" w:eastAsia="宋体" w:hAnsi="Helvetica" w:cs="Helvetica"/>
          <w:color w:val="333333"/>
          <w:kern w:val="0"/>
          <w:szCs w:val="21"/>
        </w:rPr>
        <w:t>：每千人口医疗卫生机构床位数（张）</w:t>
      </w:r>
      <w:r w:rsidRPr="00595814">
        <w:rPr>
          <w:rFonts w:ascii="Helvetica" w:eastAsia="宋体" w:hAnsi="Helvetica" w:cs="Helvetica"/>
          <w:color w:val="333333"/>
          <w:kern w:val="0"/>
          <w:szCs w:val="21"/>
        </w:rPr>
        <w:t xml:space="preserve"> </w:t>
      </w:r>
      <w:r w:rsidRPr="00595814">
        <w:rPr>
          <w:rFonts w:ascii="Helvetica" w:eastAsia="宋体" w:hAnsi="Helvetica" w:cs="Helvetica"/>
          <w:color w:val="333333"/>
          <w:kern w:val="0"/>
          <w:szCs w:val="21"/>
        </w:rPr>
        <w:t>新华社发</w:t>
      </w:r>
    </w:p>
    <w:p w:rsidR="00595814" w:rsidRPr="00595814" w:rsidRDefault="00595814" w:rsidP="00595814">
      <w:pPr>
        <w:widowControl/>
        <w:jc w:val="left"/>
        <w:rPr>
          <w:rFonts w:ascii="Helvetica" w:eastAsia="宋体" w:hAnsi="Helvetica" w:cs="Helvetica"/>
          <w:color w:val="333333"/>
          <w:kern w:val="0"/>
          <w:szCs w:val="21"/>
        </w:rPr>
      </w:pPr>
    </w:p>
    <w:p w:rsidR="00595814" w:rsidRPr="00595814" w:rsidRDefault="00595814" w:rsidP="00595814">
      <w:pPr>
        <w:widowControl/>
        <w:jc w:val="left"/>
        <w:rPr>
          <w:rFonts w:ascii="Helvetica" w:eastAsia="宋体" w:hAnsi="Helvetica" w:cs="Helvetica"/>
          <w:color w:val="333333"/>
          <w:kern w:val="0"/>
          <w:szCs w:val="21"/>
        </w:rPr>
      </w:pPr>
      <w:r w:rsidRPr="00595814">
        <w:rPr>
          <w:rFonts w:ascii="Helvetica" w:eastAsia="宋体" w:hAnsi="Helvetica" w:cs="Helvetica"/>
          <w:color w:val="333333"/>
          <w:kern w:val="0"/>
          <w:szCs w:val="21"/>
        </w:rPr>
        <w:t xml:space="preserve">　　医药卫生人才队伍更加优化。国家已构建起全世界规模最大的医学教育体系。截至</w:t>
      </w:r>
      <w:r w:rsidRPr="00595814">
        <w:rPr>
          <w:rFonts w:ascii="Helvetica" w:eastAsia="宋体" w:hAnsi="Helvetica" w:cs="Helvetica"/>
          <w:color w:val="333333"/>
          <w:kern w:val="0"/>
          <w:szCs w:val="21"/>
        </w:rPr>
        <w:t>2016</w:t>
      </w:r>
      <w:r w:rsidRPr="00595814">
        <w:rPr>
          <w:rFonts w:ascii="Helvetica" w:eastAsia="宋体" w:hAnsi="Helvetica" w:cs="Helvetica"/>
          <w:color w:val="333333"/>
          <w:kern w:val="0"/>
          <w:szCs w:val="21"/>
        </w:rPr>
        <w:t>年底，全国共有</w:t>
      </w:r>
      <w:r w:rsidRPr="00595814">
        <w:rPr>
          <w:rFonts w:ascii="Helvetica" w:eastAsia="宋体" w:hAnsi="Helvetica" w:cs="Helvetica"/>
          <w:color w:val="333333"/>
          <w:kern w:val="0"/>
          <w:szCs w:val="21"/>
        </w:rPr>
        <w:t>922</w:t>
      </w:r>
      <w:r w:rsidRPr="00595814">
        <w:rPr>
          <w:rFonts w:ascii="Helvetica" w:eastAsia="宋体" w:hAnsi="Helvetica" w:cs="Helvetica"/>
          <w:color w:val="333333"/>
          <w:kern w:val="0"/>
          <w:szCs w:val="21"/>
        </w:rPr>
        <w:t>所高等医学院校、</w:t>
      </w:r>
      <w:r w:rsidRPr="00595814">
        <w:rPr>
          <w:rFonts w:ascii="Helvetica" w:eastAsia="宋体" w:hAnsi="Helvetica" w:cs="Helvetica"/>
          <w:color w:val="333333"/>
          <w:kern w:val="0"/>
          <w:szCs w:val="21"/>
        </w:rPr>
        <w:t>1564</w:t>
      </w:r>
      <w:r w:rsidRPr="00595814">
        <w:rPr>
          <w:rFonts w:ascii="Helvetica" w:eastAsia="宋体" w:hAnsi="Helvetica" w:cs="Helvetica"/>
          <w:color w:val="333333"/>
          <w:kern w:val="0"/>
          <w:szCs w:val="21"/>
        </w:rPr>
        <w:t>所中等学校开办医学教育，硕士授予单位</w:t>
      </w:r>
      <w:r w:rsidRPr="00595814">
        <w:rPr>
          <w:rFonts w:ascii="Helvetica" w:eastAsia="宋体" w:hAnsi="Helvetica" w:cs="Helvetica"/>
          <w:color w:val="333333"/>
          <w:kern w:val="0"/>
          <w:szCs w:val="21"/>
        </w:rPr>
        <w:t>238</w:t>
      </w:r>
      <w:r w:rsidRPr="00595814">
        <w:rPr>
          <w:rFonts w:ascii="Helvetica" w:eastAsia="宋体" w:hAnsi="Helvetica" w:cs="Helvetica"/>
          <w:color w:val="333333"/>
          <w:kern w:val="0"/>
          <w:szCs w:val="21"/>
        </w:rPr>
        <w:t>个、博士授予单位</w:t>
      </w:r>
      <w:r w:rsidRPr="00595814">
        <w:rPr>
          <w:rFonts w:ascii="Helvetica" w:eastAsia="宋体" w:hAnsi="Helvetica" w:cs="Helvetica"/>
          <w:color w:val="333333"/>
          <w:kern w:val="0"/>
          <w:szCs w:val="21"/>
        </w:rPr>
        <w:t>92</w:t>
      </w:r>
      <w:r w:rsidRPr="00595814">
        <w:rPr>
          <w:rFonts w:ascii="Helvetica" w:eastAsia="宋体" w:hAnsi="Helvetica" w:cs="Helvetica"/>
          <w:color w:val="333333"/>
          <w:kern w:val="0"/>
          <w:szCs w:val="21"/>
        </w:rPr>
        <w:t>个，在校学生总数达</w:t>
      </w:r>
      <w:r w:rsidRPr="00595814">
        <w:rPr>
          <w:rFonts w:ascii="Helvetica" w:eastAsia="宋体" w:hAnsi="Helvetica" w:cs="Helvetica"/>
          <w:color w:val="333333"/>
          <w:kern w:val="0"/>
          <w:szCs w:val="21"/>
        </w:rPr>
        <w:t>395</w:t>
      </w:r>
      <w:r w:rsidRPr="00595814">
        <w:rPr>
          <w:rFonts w:ascii="Helvetica" w:eastAsia="宋体" w:hAnsi="Helvetica" w:cs="Helvetica"/>
          <w:color w:val="333333"/>
          <w:kern w:val="0"/>
          <w:szCs w:val="21"/>
        </w:rPr>
        <w:t>万人，其中临床类专业在校生达到</w:t>
      </w:r>
      <w:r w:rsidRPr="00595814">
        <w:rPr>
          <w:rFonts w:ascii="Helvetica" w:eastAsia="宋体" w:hAnsi="Helvetica" w:cs="Helvetica"/>
          <w:color w:val="333333"/>
          <w:kern w:val="0"/>
          <w:szCs w:val="21"/>
        </w:rPr>
        <w:t>114</w:t>
      </w:r>
      <w:r w:rsidRPr="00595814">
        <w:rPr>
          <w:rFonts w:ascii="Helvetica" w:eastAsia="宋体" w:hAnsi="Helvetica" w:cs="Helvetica"/>
          <w:color w:val="333333"/>
          <w:kern w:val="0"/>
          <w:szCs w:val="21"/>
        </w:rPr>
        <w:t>万人、护理类专业达到</w:t>
      </w:r>
      <w:r w:rsidRPr="00595814">
        <w:rPr>
          <w:rFonts w:ascii="Helvetica" w:eastAsia="宋体" w:hAnsi="Helvetica" w:cs="Helvetica"/>
          <w:color w:val="333333"/>
          <w:kern w:val="0"/>
          <w:szCs w:val="21"/>
        </w:rPr>
        <w:t>180</w:t>
      </w:r>
      <w:r w:rsidRPr="00595814">
        <w:rPr>
          <w:rFonts w:ascii="Helvetica" w:eastAsia="宋体" w:hAnsi="Helvetica" w:cs="Helvetica"/>
          <w:color w:val="333333"/>
          <w:kern w:val="0"/>
          <w:szCs w:val="21"/>
        </w:rPr>
        <w:t>万人。全国共有</w:t>
      </w:r>
      <w:r w:rsidRPr="00595814">
        <w:rPr>
          <w:rFonts w:ascii="Helvetica" w:eastAsia="宋体" w:hAnsi="Helvetica" w:cs="Helvetica"/>
          <w:color w:val="333333"/>
          <w:kern w:val="0"/>
          <w:szCs w:val="21"/>
        </w:rPr>
        <w:t>14</w:t>
      </w:r>
      <w:r w:rsidRPr="00595814">
        <w:rPr>
          <w:rFonts w:ascii="Helvetica" w:eastAsia="宋体" w:hAnsi="Helvetica" w:cs="Helvetica"/>
          <w:color w:val="333333"/>
          <w:kern w:val="0"/>
          <w:szCs w:val="21"/>
        </w:rPr>
        <w:t>所教育机构开设了少数民族医药专业和中医专业少数民族医药方向，在校生约</w:t>
      </w:r>
      <w:r w:rsidRPr="00595814">
        <w:rPr>
          <w:rFonts w:ascii="Helvetica" w:eastAsia="宋体" w:hAnsi="Helvetica" w:cs="Helvetica"/>
          <w:color w:val="333333"/>
          <w:kern w:val="0"/>
          <w:szCs w:val="21"/>
        </w:rPr>
        <w:t>17</w:t>
      </w:r>
      <w:r w:rsidRPr="00595814">
        <w:rPr>
          <w:rFonts w:ascii="Helvetica" w:eastAsia="宋体" w:hAnsi="Helvetica" w:cs="Helvetica"/>
          <w:color w:val="333333"/>
          <w:kern w:val="0"/>
          <w:szCs w:val="21"/>
        </w:rPr>
        <w:t>万人。云南、广西、贵州等地的中医学院先后设立中医学本科傣</w:t>
      </w:r>
      <w:proofErr w:type="gramStart"/>
      <w:r w:rsidRPr="00595814">
        <w:rPr>
          <w:rFonts w:ascii="Helvetica" w:eastAsia="宋体" w:hAnsi="Helvetica" w:cs="Helvetica"/>
          <w:color w:val="333333"/>
          <w:kern w:val="0"/>
          <w:szCs w:val="21"/>
        </w:rPr>
        <w:t>医</w:t>
      </w:r>
      <w:proofErr w:type="gramEnd"/>
      <w:r w:rsidRPr="00595814">
        <w:rPr>
          <w:rFonts w:ascii="Helvetica" w:eastAsia="宋体" w:hAnsi="Helvetica" w:cs="Helvetica"/>
          <w:color w:val="333333"/>
          <w:kern w:val="0"/>
          <w:szCs w:val="21"/>
        </w:rPr>
        <w:t>、壮</w:t>
      </w:r>
      <w:proofErr w:type="gramStart"/>
      <w:r w:rsidRPr="00595814">
        <w:rPr>
          <w:rFonts w:ascii="Helvetica" w:eastAsia="宋体" w:hAnsi="Helvetica" w:cs="Helvetica"/>
          <w:color w:val="333333"/>
          <w:kern w:val="0"/>
          <w:szCs w:val="21"/>
        </w:rPr>
        <w:t>医</w:t>
      </w:r>
      <w:proofErr w:type="gramEnd"/>
      <w:r w:rsidRPr="00595814">
        <w:rPr>
          <w:rFonts w:ascii="Helvetica" w:eastAsia="宋体" w:hAnsi="Helvetica" w:cs="Helvetica"/>
          <w:color w:val="333333"/>
          <w:kern w:val="0"/>
          <w:szCs w:val="21"/>
        </w:rPr>
        <w:t>、</w:t>
      </w:r>
      <w:proofErr w:type="gramStart"/>
      <w:r w:rsidRPr="00595814">
        <w:rPr>
          <w:rFonts w:ascii="Helvetica" w:eastAsia="宋体" w:hAnsi="Helvetica" w:cs="Helvetica"/>
          <w:color w:val="333333"/>
          <w:kern w:val="0"/>
          <w:szCs w:val="21"/>
        </w:rPr>
        <w:t>苗药等</w:t>
      </w:r>
      <w:proofErr w:type="gramEnd"/>
      <w:r w:rsidRPr="00595814">
        <w:rPr>
          <w:rFonts w:ascii="Helvetica" w:eastAsia="宋体" w:hAnsi="Helvetica" w:cs="Helvetica"/>
          <w:color w:val="333333"/>
          <w:kern w:val="0"/>
          <w:szCs w:val="21"/>
        </w:rPr>
        <w:t>专业方向。部分少数民族医药院校与高等中医药院校合作，联合培养少数民族医药人才。截至</w:t>
      </w:r>
      <w:r w:rsidRPr="00595814">
        <w:rPr>
          <w:rFonts w:ascii="Helvetica" w:eastAsia="宋体" w:hAnsi="Helvetica" w:cs="Helvetica"/>
          <w:color w:val="333333"/>
          <w:kern w:val="0"/>
          <w:szCs w:val="21"/>
        </w:rPr>
        <w:t>2016</w:t>
      </w:r>
      <w:r w:rsidRPr="00595814">
        <w:rPr>
          <w:rFonts w:ascii="Helvetica" w:eastAsia="宋体" w:hAnsi="Helvetica" w:cs="Helvetica"/>
          <w:color w:val="333333"/>
          <w:kern w:val="0"/>
          <w:szCs w:val="21"/>
        </w:rPr>
        <w:t>年底，全国卫生人员总量达</w:t>
      </w:r>
      <w:r w:rsidRPr="00595814">
        <w:rPr>
          <w:rFonts w:ascii="Helvetica" w:eastAsia="宋体" w:hAnsi="Helvetica" w:cs="Helvetica"/>
          <w:color w:val="333333"/>
          <w:kern w:val="0"/>
          <w:szCs w:val="21"/>
        </w:rPr>
        <w:t>1117.3</w:t>
      </w:r>
      <w:r w:rsidRPr="00595814">
        <w:rPr>
          <w:rFonts w:ascii="Helvetica" w:eastAsia="宋体" w:hAnsi="Helvetica" w:cs="Helvetica"/>
          <w:color w:val="333333"/>
          <w:kern w:val="0"/>
          <w:szCs w:val="21"/>
        </w:rPr>
        <w:t>万人，卫生技术人员</w:t>
      </w:r>
      <w:r w:rsidRPr="00595814">
        <w:rPr>
          <w:rFonts w:ascii="Helvetica" w:eastAsia="宋体" w:hAnsi="Helvetica" w:cs="Helvetica"/>
          <w:color w:val="333333"/>
          <w:kern w:val="0"/>
          <w:szCs w:val="21"/>
        </w:rPr>
        <w:t>845.4</w:t>
      </w:r>
      <w:r w:rsidRPr="00595814">
        <w:rPr>
          <w:rFonts w:ascii="Helvetica" w:eastAsia="宋体" w:hAnsi="Helvetica" w:cs="Helvetica"/>
          <w:color w:val="333333"/>
          <w:kern w:val="0"/>
          <w:szCs w:val="21"/>
        </w:rPr>
        <w:t>万人，每千人口医师数达到</w:t>
      </w:r>
      <w:r w:rsidRPr="00595814">
        <w:rPr>
          <w:rFonts w:ascii="Helvetica" w:eastAsia="宋体" w:hAnsi="Helvetica" w:cs="Helvetica"/>
          <w:color w:val="333333"/>
          <w:kern w:val="0"/>
          <w:szCs w:val="21"/>
        </w:rPr>
        <w:t>2.31</w:t>
      </w:r>
      <w:r w:rsidRPr="00595814">
        <w:rPr>
          <w:rFonts w:ascii="Helvetica" w:eastAsia="宋体" w:hAnsi="Helvetica" w:cs="Helvetica"/>
          <w:color w:val="333333"/>
          <w:kern w:val="0"/>
          <w:szCs w:val="21"/>
        </w:rPr>
        <w:t>人，执业（助理）医师大学专科及以上学历人员比例为</w:t>
      </w:r>
      <w:r w:rsidRPr="00595814">
        <w:rPr>
          <w:rFonts w:ascii="Helvetica" w:eastAsia="宋体" w:hAnsi="Helvetica" w:cs="Helvetica"/>
          <w:color w:val="333333"/>
          <w:kern w:val="0"/>
          <w:szCs w:val="21"/>
        </w:rPr>
        <w:t>81.2%</w:t>
      </w:r>
      <w:r w:rsidRPr="00595814">
        <w:rPr>
          <w:rFonts w:ascii="Helvetica" w:eastAsia="宋体" w:hAnsi="Helvetica" w:cs="Helvetica"/>
          <w:color w:val="333333"/>
          <w:kern w:val="0"/>
          <w:szCs w:val="21"/>
        </w:rPr>
        <w:t>，高层次专业人才逐年增加。每千人口护士数达到</w:t>
      </w:r>
      <w:r w:rsidRPr="00595814">
        <w:rPr>
          <w:rFonts w:ascii="Helvetica" w:eastAsia="宋体" w:hAnsi="Helvetica" w:cs="Helvetica"/>
          <w:color w:val="333333"/>
          <w:kern w:val="0"/>
          <w:szCs w:val="21"/>
        </w:rPr>
        <w:t>2.54</w:t>
      </w:r>
      <w:r w:rsidRPr="00595814">
        <w:rPr>
          <w:rFonts w:ascii="Helvetica" w:eastAsia="宋体" w:hAnsi="Helvetica" w:cs="Helvetica"/>
          <w:color w:val="333333"/>
          <w:kern w:val="0"/>
          <w:szCs w:val="21"/>
        </w:rPr>
        <w:t>人，医护比达到</w:t>
      </w:r>
      <w:r w:rsidRPr="00595814">
        <w:rPr>
          <w:rFonts w:ascii="Helvetica" w:eastAsia="宋体" w:hAnsi="Helvetica" w:cs="Helvetica"/>
          <w:color w:val="333333"/>
          <w:kern w:val="0"/>
          <w:szCs w:val="21"/>
        </w:rPr>
        <w:t>1:1.1</w:t>
      </w:r>
      <w:r w:rsidRPr="00595814">
        <w:rPr>
          <w:rFonts w:ascii="Helvetica" w:eastAsia="宋体" w:hAnsi="Helvetica" w:cs="Helvetica"/>
          <w:color w:val="333333"/>
          <w:kern w:val="0"/>
          <w:szCs w:val="21"/>
        </w:rPr>
        <w:t>。</w:t>
      </w:r>
    </w:p>
    <w:p w:rsidR="00595814" w:rsidRPr="00595814" w:rsidRDefault="00595814" w:rsidP="00595814">
      <w:pPr>
        <w:widowControl/>
        <w:jc w:val="left"/>
        <w:rPr>
          <w:rFonts w:ascii="Helvetica" w:eastAsia="宋体" w:hAnsi="Helvetica" w:cs="Helvetica"/>
          <w:color w:val="333333"/>
          <w:kern w:val="0"/>
          <w:szCs w:val="21"/>
        </w:rPr>
      </w:pPr>
    </w:p>
    <w:p w:rsidR="00595814" w:rsidRPr="00595814" w:rsidRDefault="00595814" w:rsidP="00595814">
      <w:pPr>
        <w:widowControl/>
        <w:jc w:val="left"/>
        <w:rPr>
          <w:rFonts w:ascii="Helvetica" w:eastAsia="宋体" w:hAnsi="Helvetica" w:cs="Helvetica"/>
          <w:color w:val="333333"/>
          <w:kern w:val="0"/>
          <w:szCs w:val="21"/>
        </w:rPr>
      </w:pPr>
      <w:r w:rsidRPr="00595814">
        <w:rPr>
          <w:rFonts w:ascii="Helvetica" w:eastAsia="宋体" w:hAnsi="Helvetica" w:cs="Helvetica"/>
          <w:color w:val="333333"/>
          <w:kern w:val="0"/>
          <w:szCs w:val="21"/>
        </w:rPr>
        <w:t xml:space="preserve">　　社会力量办医不断增长。优先支持社会力量举办非营利性医疗机构，推进非营利性民营医院与公立医院同等待遇。鼓励医师利用业余时间、退休医师到基层医疗卫生机构执业或开设工作室。全国民营医院占比超过</w:t>
      </w:r>
      <w:r w:rsidRPr="00595814">
        <w:rPr>
          <w:rFonts w:ascii="Helvetica" w:eastAsia="宋体" w:hAnsi="Helvetica" w:cs="Helvetica"/>
          <w:color w:val="333333"/>
          <w:kern w:val="0"/>
          <w:szCs w:val="21"/>
        </w:rPr>
        <w:t>57%</w:t>
      </w:r>
      <w:r w:rsidRPr="00595814">
        <w:rPr>
          <w:rFonts w:ascii="Helvetica" w:eastAsia="宋体" w:hAnsi="Helvetica" w:cs="Helvetica"/>
          <w:color w:val="333333"/>
          <w:kern w:val="0"/>
          <w:szCs w:val="21"/>
        </w:rPr>
        <w:t>，社会办医疗卫生机构床位总数比</w:t>
      </w:r>
      <w:r w:rsidRPr="00595814">
        <w:rPr>
          <w:rFonts w:ascii="Helvetica" w:eastAsia="宋体" w:hAnsi="Helvetica" w:cs="Helvetica"/>
          <w:color w:val="333333"/>
          <w:kern w:val="0"/>
          <w:szCs w:val="21"/>
        </w:rPr>
        <w:t>2011</w:t>
      </w:r>
      <w:r w:rsidRPr="00595814">
        <w:rPr>
          <w:rFonts w:ascii="Helvetica" w:eastAsia="宋体" w:hAnsi="Helvetica" w:cs="Helvetica"/>
          <w:color w:val="333333"/>
          <w:kern w:val="0"/>
          <w:szCs w:val="21"/>
        </w:rPr>
        <w:t>年增长</w:t>
      </w:r>
      <w:r w:rsidRPr="00595814">
        <w:rPr>
          <w:rFonts w:ascii="Helvetica" w:eastAsia="宋体" w:hAnsi="Helvetica" w:cs="Helvetica"/>
          <w:color w:val="333333"/>
          <w:kern w:val="0"/>
          <w:szCs w:val="21"/>
        </w:rPr>
        <w:t>81%</w:t>
      </w:r>
      <w:r w:rsidRPr="00595814">
        <w:rPr>
          <w:rFonts w:ascii="Helvetica" w:eastAsia="宋体" w:hAnsi="Helvetica" w:cs="Helvetica"/>
          <w:color w:val="333333"/>
          <w:kern w:val="0"/>
          <w:szCs w:val="21"/>
        </w:rPr>
        <w:t>，门诊量已占全国门诊总量的</w:t>
      </w:r>
      <w:r w:rsidRPr="00595814">
        <w:rPr>
          <w:rFonts w:ascii="Helvetica" w:eastAsia="宋体" w:hAnsi="Helvetica" w:cs="Helvetica"/>
          <w:color w:val="333333"/>
          <w:kern w:val="0"/>
          <w:szCs w:val="21"/>
        </w:rPr>
        <w:t>22%</w:t>
      </w:r>
      <w:r w:rsidRPr="00595814">
        <w:rPr>
          <w:rFonts w:ascii="Helvetica" w:eastAsia="宋体" w:hAnsi="Helvetica" w:cs="Helvetica"/>
          <w:color w:val="333333"/>
          <w:kern w:val="0"/>
          <w:szCs w:val="21"/>
        </w:rPr>
        <w:t>。截至目前，在全国注册多点执业的医生中，到社会办医疗机构执业的超过</w:t>
      </w:r>
      <w:r w:rsidRPr="00595814">
        <w:rPr>
          <w:rFonts w:ascii="Helvetica" w:eastAsia="宋体" w:hAnsi="Helvetica" w:cs="Helvetica"/>
          <w:color w:val="333333"/>
          <w:kern w:val="0"/>
          <w:szCs w:val="21"/>
        </w:rPr>
        <w:t>70%</w:t>
      </w:r>
      <w:r w:rsidRPr="00595814">
        <w:rPr>
          <w:rFonts w:ascii="Helvetica" w:eastAsia="宋体" w:hAnsi="Helvetica" w:cs="Helvetica"/>
          <w:color w:val="333333"/>
          <w:kern w:val="0"/>
          <w:szCs w:val="21"/>
        </w:rPr>
        <w:t>。</w:t>
      </w:r>
    </w:p>
    <w:p w:rsidR="00595814" w:rsidRPr="00595814" w:rsidRDefault="00595814" w:rsidP="00595814">
      <w:pPr>
        <w:widowControl/>
        <w:jc w:val="left"/>
        <w:rPr>
          <w:rFonts w:ascii="Helvetica" w:eastAsia="宋体" w:hAnsi="Helvetica" w:cs="Helvetica"/>
          <w:color w:val="333333"/>
          <w:kern w:val="0"/>
          <w:szCs w:val="21"/>
        </w:rPr>
      </w:pPr>
    </w:p>
    <w:p w:rsidR="00595814" w:rsidRPr="00595814" w:rsidRDefault="00595814" w:rsidP="00595814">
      <w:pPr>
        <w:widowControl/>
        <w:jc w:val="left"/>
        <w:rPr>
          <w:rFonts w:ascii="Helvetica" w:eastAsia="宋体" w:hAnsi="Helvetica" w:cs="Helvetica"/>
          <w:color w:val="333333"/>
          <w:kern w:val="0"/>
          <w:szCs w:val="21"/>
        </w:rPr>
      </w:pPr>
      <w:r w:rsidRPr="00595814">
        <w:rPr>
          <w:rFonts w:ascii="Helvetica" w:eastAsia="宋体" w:hAnsi="Helvetica" w:cs="Helvetica"/>
          <w:color w:val="333333"/>
          <w:kern w:val="0"/>
          <w:szCs w:val="21"/>
        </w:rPr>
        <w:t xml:space="preserve">　　基层和农村医疗条件进一步改善。从医疗卫生体制、医疗服务机构设置、医疗服务人员配备等多个方面向基层和农村倾斜。将县级医院定位为县域内的医疗卫生中心和农村三级医疗卫生服务网络的核心，在每个县（市）重点办好</w:t>
      </w:r>
      <w:r w:rsidRPr="00595814">
        <w:rPr>
          <w:rFonts w:ascii="Helvetica" w:eastAsia="宋体" w:hAnsi="Helvetica" w:cs="Helvetica"/>
          <w:color w:val="333333"/>
          <w:kern w:val="0"/>
          <w:szCs w:val="21"/>
        </w:rPr>
        <w:t>1</w:t>
      </w:r>
      <w:r w:rsidRPr="00595814">
        <w:rPr>
          <w:rFonts w:ascii="Helvetica" w:eastAsia="宋体" w:hAnsi="Helvetica" w:cs="Helvetica"/>
          <w:color w:val="333333"/>
          <w:kern w:val="0"/>
          <w:szCs w:val="21"/>
        </w:rPr>
        <w:t>至</w:t>
      </w:r>
      <w:r w:rsidRPr="00595814">
        <w:rPr>
          <w:rFonts w:ascii="Helvetica" w:eastAsia="宋体" w:hAnsi="Helvetica" w:cs="Helvetica"/>
          <w:color w:val="333333"/>
          <w:kern w:val="0"/>
          <w:szCs w:val="21"/>
        </w:rPr>
        <w:t>2</w:t>
      </w:r>
      <w:r w:rsidRPr="00595814">
        <w:rPr>
          <w:rFonts w:ascii="Helvetica" w:eastAsia="宋体" w:hAnsi="Helvetica" w:cs="Helvetica"/>
          <w:color w:val="333333"/>
          <w:kern w:val="0"/>
          <w:szCs w:val="21"/>
        </w:rPr>
        <w:t>所县级医院（含中医医院）。基本实现每个乡镇建好</w:t>
      </w:r>
      <w:r w:rsidRPr="00595814">
        <w:rPr>
          <w:rFonts w:ascii="Helvetica" w:eastAsia="宋体" w:hAnsi="Helvetica" w:cs="Helvetica"/>
          <w:color w:val="333333"/>
          <w:kern w:val="0"/>
          <w:szCs w:val="21"/>
        </w:rPr>
        <w:t>1</w:t>
      </w:r>
      <w:r w:rsidRPr="00595814">
        <w:rPr>
          <w:rFonts w:ascii="Helvetica" w:eastAsia="宋体" w:hAnsi="Helvetica" w:cs="Helvetica"/>
          <w:color w:val="333333"/>
          <w:kern w:val="0"/>
          <w:szCs w:val="21"/>
        </w:rPr>
        <w:t>所卫生院，平均每个行政村设有</w:t>
      </w:r>
      <w:r w:rsidRPr="00595814">
        <w:rPr>
          <w:rFonts w:ascii="Helvetica" w:eastAsia="宋体" w:hAnsi="Helvetica" w:cs="Helvetica"/>
          <w:color w:val="333333"/>
          <w:kern w:val="0"/>
          <w:szCs w:val="21"/>
        </w:rPr>
        <w:t>1</w:t>
      </w:r>
      <w:r w:rsidRPr="00595814">
        <w:rPr>
          <w:rFonts w:ascii="Helvetica" w:eastAsia="宋体" w:hAnsi="Helvetica" w:cs="Helvetica"/>
          <w:color w:val="333333"/>
          <w:kern w:val="0"/>
          <w:szCs w:val="21"/>
        </w:rPr>
        <w:t>个村卫生室，每千农村居民配有</w:t>
      </w:r>
      <w:r w:rsidRPr="00595814">
        <w:rPr>
          <w:rFonts w:ascii="Helvetica" w:eastAsia="宋体" w:hAnsi="Helvetica" w:cs="Helvetica"/>
          <w:color w:val="333333"/>
          <w:kern w:val="0"/>
          <w:szCs w:val="21"/>
        </w:rPr>
        <w:t>1</w:t>
      </w:r>
      <w:r w:rsidRPr="00595814">
        <w:rPr>
          <w:rFonts w:ascii="Helvetica" w:eastAsia="宋体" w:hAnsi="Helvetica" w:cs="Helvetica"/>
          <w:color w:val="333333"/>
          <w:kern w:val="0"/>
          <w:szCs w:val="21"/>
        </w:rPr>
        <w:t>名乡村医生。</w:t>
      </w:r>
    </w:p>
    <w:p w:rsidR="00595814" w:rsidRPr="00595814" w:rsidRDefault="00595814" w:rsidP="00595814">
      <w:pPr>
        <w:widowControl/>
        <w:jc w:val="left"/>
        <w:rPr>
          <w:rFonts w:ascii="Helvetica" w:eastAsia="宋体" w:hAnsi="Helvetica" w:cs="Helvetica"/>
          <w:color w:val="333333"/>
          <w:kern w:val="0"/>
          <w:szCs w:val="21"/>
        </w:rPr>
      </w:pPr>
    </w:p>
    <w:p w:rsidR="00595814" w:rsidRPr="00595814" w:rsidRDefault="00595814" w:rsidP="00595814">
      <w:pPr>
        <w:widowControl/>
        <w:jc w:val="left"/>
        <w:rPr>
          <w:rFonts w:ascii="Helvetica" w:eastAsia="宋体" w:hAnsi="Helvetica" w:cs="Helvetica"/>
          <w:color w:val="333333"/>
          <w:kern w:val="0"/>
          <w:szCs w:val="21"/>
        </w:rPr>
      </w:pPr>
      <w:r w:rsidRPr="00595814">
        <w:rPr>
          <w:rFonts w:ascii="Helvetica" w:eastAsia="宋体" w:hAnsi="Helvetica" w:cs="Helvetica"/>
          <w:color w:val="333333"/>
          <w:kern w:val="0"/>
          <w:szCs w:val="21"/>
        </w:rPr>
        <w:t xml:space="preserve">　　医疗卫生服务供给更具层次性。建立专业公共卫生机构、综合和专科医院、基层医疗卫生机构</w:t>
      </w:r>
      <w:r w:rsidRPr="00595814">
        <w:rPr>
          <w:rFonts w:ascii="Helvetica" w:eastAsia="宋体" w:hAnsi="Helvetica" w:cs="Helvetica"/>
          <w:color w:val="333333"/>
          <w:kern w:val="0"/>
          <w:szCs w:val="21"/>
        </w:rPr>
        <w:t>“</w:t>
      </w:r>
      <w:r w:rsidRPr="00595814">
        <w:rPr>
          <w:rFonts w:ascii="Helvetica" w:eastAsia="宋体" w:hAnsi="Helvetica" w:cs="Helvetica"/>
          <w:color w:val="333333"/>
          <w:kern w:val="0"/>
          <w:szCs w:val="21"/>
        </w:rPr>
        <w:t>三位一体</w:t>
      </w:r>
      <w:r w:rsidRPr="00595814">
        <w:rPr>
          <w:rFonts w:ascii="Helvetica" w:eastAsia="宋体" w:hAnsi="Helvetica" w:cs="Helvetica"/>
          <w:color w:val="333333"/>
          <w:kern w:val="0"/>
          <w:szCs w:val="21"/>
        </w:rPr>
        <w:t>”</w:t>
      </w:r>
      <w:r w:rsidRPr="00595814">
        <w:rPr>
          <w:rFonts w:ascii="Helvetica" w:eastAsia="宋体" w:hAnsi="Helvetica" w:cs="Helvetica"/>
          <w:color w:val="333333"/>
          <w:kern w:val="0"/>
          <w:szCs w:val="21"/>
        </w:rPr>
        <w:t>的重大疾病防控机制，强化信息共享、互联互通机制，推进慢性病防、治、</w:t>
      </w:r>
      <w:proofErr w:type="gramStart"/>
      <w:r w:rsidRPr="00595814">
        <w:rPr>
          <w:rFonts w:ascii="Helvetica" w:eastAsia="宋体" w:hAnsi="Helvetica" w:cs="Helvetica"/>
          <w:color w:val="333333"/>
          <w:kern w:val="0"/>
          <w:szCs w:val="21"/>
        </w:rPr>
        <w:t>管整体</w:t>
      </w:r>
      <w:proofErr w:type="gramEnd"/>
      <w:r w:rsidRPr="00595814">
        <w:rPr>
          <w:rFonts w:ascii="Helvetica" w:eastAsia="宋体" w:hAnsi="Helvetica" w:cs="Helvetica"/>
          <w:color w:val="333333"/>
          <w:kern w:val="0"/>
          <w:szCs w:val="21"/>
        </w:rPr>
        <w:t>融合发展，实现</w:t>
      </w:r>
      <w:proofErr w:type="gramStart"/>
      <w:r w:rsidRPr="00595814">
        <w:rPr>
          <w:rFonts w:ascii="Helvetica" w:eastAsia="宋体" w:hAnsi="Helvetica" w:cs="Helvetica"/>
          <w:color w:val="333333"/>
          <w:kern w:val="0"/>
          <w:szCs w:val="21"/>
        </w:rPr>
        <w:t>医</w:t>
      </w:r>
      <w:proofErr w:type="gramEnd"/>
      <w:r w:rsidRPr="00595814">
        <w:rPr>
          <w:rFonts w:ascii="Helvetica" w:eastAsia="宋体" w:hAnsi="Helvetica" w:cs="Helvetica"/>
          <w:color w:val="333333"/>
          <w:kern w:val="0"/>
          <w:szCs w:val="21"/>
        </w:rPr>
        <w:t>防结合。全面建立分级诊疗制度，引导形成基层首诊、双向转诊、上下联动、急慢分治的合理就医秩序，健全治疗</w:t>
      </w:r>
      <w:r w:rsidRPr="00595814">
        <w:rPr>
          <w:rFonts w:ascii="Helvetica" w:eastAsia="宋体" w:hAnsi="Helvetica" w:cs="Helvetica"/>
          <w:color w:val="333333"/>
          <w:kern w:val="0"/>
          <w:szCs w:val="21"/>
        </w:rPr>
        <w:t>——</w:t>
      </w:r>
      <w:r w:rsidRPr="00595814">
        <w:rPr>
          <w:rFonts w:ascii="Helvetica" w:eastAsia="宋体" w:hAnsi="Helvetica" w:cs="Helvetica"/>
          <w:color w:val="333333"/>
          <w:kern w:val="0"/>
          <w:szCs w:val="21"/>
        </w:rPr>
        <w:t>康复</w:t>
      </w:r>
      <w:r w:rsidRPr="00595814">
        <w:rPr>
          <w:rFonts w:ascii="Helvetica" w:eastAsia="宋体" w:hAnsi="Helvetica" w:cs="Helvetica"/>
          <w:color w:val="333333"/>
          <w:kern w:val="0"/>
          <w:szCs w:val="21"/>
        </w:rPr>
        <w:t>——</w:t>
      </w:r>
      <w:r w:rsidRPr="00595814">
        <w:rPr>
          <w:rFonts w:ascii="Helvetica" w:eastAsia="宋体" w:hAnsi="Helvetica" w:cs="Helvetica"/>
          <w:color w:val="333333"/>
          <w:kern w:val="0"/>
          <w:szCs w:val="21"/>
        </w:rPr>
        <w:t>长期护理的服务链。全国三级医院预约诊疗率达到</w:t>
      </w:r>
      <w:r w:rsidRPr="00595814">
        <w:rPr>
          <w:rFonts w:ascii="Helvetica" w:eastAsia="宋体" w:hAnsi="Helvetica" w:cs="Helvetica"/>
          <w:color w:val="333333"/>
          <w:kern w:val="0"/>
          <w:szCs w:val="21"/>
        </w:rPr>
        <w:t>38.6%</w:t>
      </w:r>
      <w:r w:rsidRPr="00595814">
        <w:rPr>
          <w:rFonts w:ascii="Helvetica" w:eastAsia="宋体" w:hAnsi="Helvetica" w:cs="Helvetica"/>
          <w:color w:val="333333"/>
          <w:kern w:val="0"/>
          <w:szCs w:val="21"/>
        </w:rPr>
        <w:t>，近</w:t>
      </w:r>
      <w:r w:rsidRPr="00595814">
        <w:rPr>
          <w:rFonts w:ascii="Helvetica" w:eastAsia="宋体" w:hAnsi="Helvetica" w:cs="Helvetica"/>
          <w:color w:val="333333"/>
          <w:kern w:val="0"/>
          <w:szCs w:val="21"/>
        </w:rPr>
        <w:t>400</w:t>
      </w:r>
      <w:r w:rsidRPr="00595814">
        <w:rPr>
          <w:rFonts w:ascii="Helvetica" w:eastAsia="宋体" w:hAnsi="Helvetica" w:cs="Helvetica"/>
          <w:color w:val="333333"/>
          <w:kern w:val="0"/>
          <w:szCs w:val="21"/>
        </w:rPr>
        <w:t>家医疗机构设置了日间手术中心。开展家庭医生签约服务，居民对家庭医生的专业技术和服务态度的满意度达</w:t>
      </w:r>
      <w:r w:rsidRPr="00595814">
        <w:rPr>
          <w:rFonts w:ascii="Helvetica" w:eastAsia="宋体" w:hAnsi="Helvetica" w:cs="Helvetica"/>
          <w:color w:val="333333"/>
          <w:kern w:val="0"/>
          <w:szCs w:val="21"/>
        </w:rPr>
        <w:t>80%</w:t>
      </w:r>
      <w:r w:rsidRPr="00595814">
        <w:rPr>
          <w:rFonts w:ascii="Helvetica" w:eastAsia="宋体" w:hAnsi="Helvetica" w:cs="Helvetica"/>
          <w:color w:val="333333"/>
          <w:kern w:val="0"/>
          <w:szCs w:val="21"/>
        </w:rPr>
        <w:t>以上，群众就医感受得到明显改善。</w:t>
      </w:r>
    </w:p>
    <w:p w:rsidR="00595814" w:rsidRPr="00595814" w:rsidRDefault="00595814" w:rsidP="00595814">
      <w:pPr>
        <w:widowControl/>
        <w:jc w:val="left"/>
        <w:rPr>
          <w:rFonts w:ascii="Helvetica" w:eastAsia="宋体" w:hAnsi="Helvetica" w:cs="Helvetica"/>
          <w:color w:val="333333"/>
          <w:kern w:val="0"/>
          <w:szCs w:val="21"/>
        </w:rPr>
      </w:pPr>
    </w:p>
    <w:p w:rsidR="00595814" w:rsidRPr="00595814" w:rsidRDefault="00595814" w:rsidP="00595814">
      <w:pPr>
        <w:widowControl/>
        <w:jc w:val="left"/>
        <w:rPr>
          <w:rFonts w:ascii="Helvetica" w:eastAsia="宋体" w:hAnsi="Helvetica" w:cs="Helvetica"/>
          <w:color w:val="333333"/>
          <w:kern w:val="0"/>
          <w:szCs w:val="21"/>
        </w:rPr>
      </w:pPr>
      <w:r w:rsidRPr="00595814">
        <w:rPr>
          <w:rFonts w:ascii="Helvetica" w:eastAsia="宋体" w:hAnsi="Helvetica" w:cs="Helvetica"/>
          <w:color w:val="333333"/>
          <w:kern w:val="0"/>
          <w:szCs w:val="21"/>
        </w:rPr>
        <w:t xml:space="preserve">　　医疗质量安全水平持续提高。制定《医疗质量管理办法》，逐步建立并完善医疗质量管理与控制体系，发布质控指标，开展信息化质量监测与反馈。推进医疗机构临床路径管理，制定</w:t>
      </w:r>
      <w:r w:rsidRPr="00595814">
        <w:rPr>
          <w:rFonts w:ascii="Helvetica" w:eastAsia="宋体" w:hAnsi="Helvetica" w:cs="Helvetica"/>
          <w:color w:val="333333"/>
          <w:kern w:val="0"/>
          <w:szCs w:val="21"/>
        </w:rPr>
        <w:t>1212</w:t>
      </w:r>
      <w:r w:rsidRPr="00595814">
        <w:rPr>
          <w:rFonts w:ascii="Helvetica" w:eastAsia="宋体" w:hAnsi="Helvetica" w:cs="Helvetica"/>
          <w:color w:val="333333"/>
          <w:kern w:val="0"/>
          <w:szCs w:val="21"/>
        </w:rPr>
        <w:t>个临床路径，基本覆盖常见病和多发病。发布实施《遏制细菌耐药国家行动计划（</w:t>
      </w:r>
      <w:r w:rsidRPr="00595814">
        <w:rPr>
          <w:rFonts w:ascii="Helvetica" w:eastAsia="宋体" w:hAnsi="Helvetica" w:cs="Helvetica"/>
          <w:color w:val="333333"/>
          <w:kern w:val="0"/>
          <w:szCs w:val="21"/>
        </w:rPr>
        <w:t>2016</w:t>
      </w:r>
      <w:r w:rsidRPr="00595814">
        <w:rPr>
          <w:rFonts w:ascii="Helvetica" w:eastAsia="宋体" w:hAnsi="Helvetica" w:cs="Helvetica"/>
          <w:color w:val="333333"/>
          <w:kern w:val="0"/>
          <w:szCs w:val="21"/>
        </w:rPr>
        <w:t>－</w:t>
      </w:r>
      <w:r w:rsidRPr="00595814">
        <w:rPr>
          <w:rFonts w:ascii="Helvetica" w:eastAsia="宋体" w:hAnsi="Helvetica" w:cs="Helvetica"/>
          <w:color w:val="333333"/>
          <w:kern w:val="0"/>
          <w:szCs w:val="21"/>
        </w:rPr>
        <w:t>2020</w:t>
      </w:r>
      <w:r w:rsidRPr="00595814">
        <w:rPr>
          <w:rFonts w:ascii="Helvetica" w:eastAsia="宋体" w:hAnsi="Helvetica" w:cs="Helvetica"/>
          <w:color w:val="333333"/>
          <w:kern w:val="0"/>
          <w:szCs w:val="21"/>
        </w:rPr>
        <w:t>年）》，综合治理细菌耐药问题。加强处方和用药监管。</w:t>
      </w:r>
      <w:r w:rsidRPr="00595814">
        <w:rPr>
          <w:rFonts w:ascii="Helvetica" w:eastAsia="宋体" w:hAnsi="Helvetica" w:cs="Helvetica"/>
          <w:color w:val="333333"/>
          <w:kern w:val="0"/>
          <w:szCs w:val="21"/>
        </w:rPr>
        <w:t>2016</w:t>
      </w:r>
      <w:r w:rsidRPr="00595814">
        <w:rPr>
          <w:rFonts w:ascii="Helvetica" w:eastAsia="宋体" w:hAnsi="Helvetica" w:cs="Helvetica"/>
          <w:color w:val="333333"/>
          <w:kern w:val="0"/>
          <w:szCs w:val="21"/>
        </w:rPr>
        <w:t>年，全国住院患者抗菌药物使用率为</w:t>
      </w:r>
      <w:r w:rsidRPr="00595814">
        <w:rPr>
          <w:rFonts w:ascii="Helvetica" w:eastAsia="宋体" w:hAnsi="Helvetica" w:cs="Helvetica"/>
          <w:color w:val="333333"/>
          <w:kern w:val="0"/>
          <w:szCs w:val="21"/>
        </w:rPr>
        <w:t>37.5%</w:t>
      </w:r>
      <w:r w:rsidRPr="00595814">
        <w:rPr>
          <w:rFonts w:ascii="Helvetica" w:eastAsia="宋体" w:hAnsi="Helvetica" w:cs="Helvetica"/>
          <w:color w:val="333333"/>
          <w:kern w:val="0"/>
          <w:szCs w:val="21"/>
        </w:rPr>
        <w:t>，较</w:t>
      </w:r>
      <w:r w:rsidRPr="00595814">
        <w:rPr>
          <w:rFonts w:ascii="Helvetica" w:eastAsia="宋体" w:hAnsi="Helvetica" w:cs="Helvetica"/>
          <w:color w:val="333333"/>
          <w:kern w:val="0"/>
          <w:szCs w:val="21"/>
        </w:rPr>
        <w:t>2011</w:t>
      </w:r>
      <w:r w:rsidRPr="00595814">
        <w:rPr>
          <w:rFonts w:ascii="Helvetica" w:eastAsia="宋体" w:hAnsi="Helvetica" w:cs="Helvetica"/>
          <w:color w:val="333333"/>
          <w:kern w:val="0"/>
          <w:szCs w:val="21"/>
        </w:rPr>
        <w:t>年降低</w:t>
      </w:r>
      <w:r w:rsidRPr="00595814">
        <w:rPr>
          <w:rFonts w:ascii="Helvetica" w:eastAsia="宋体" w:hAnsi="Helvetica" w:cs="Helvetica"/>
          <w:color w:val="333333"/>
          <w:kern w:val="0"/>
          <w:szCs w:val="21"/>
        </w:rPr>
        <w:t>21.9</w:t>
      </w:r>
      <w:r w:rsidRPr="00595814">
        <w:rPr>
          <w:rFonts w:ascii="Helvetica" w:eastAsia="宋体" w:hAnsi="Helvetica" w:cs="Helvetica"/>
          <w:color w:val="333333"/>
          <w:kern w:val="0"/>
          <w:szCs w:val="21"/>
        </w:rPr>
        <w:t>个百分点；门诊处方抗菌药物使用率为</w:t>
      </w:r>
      <w:r w:rsidRPr="00595814">
        <w:rPr>
          <w:rFonts w:ascii="Helvetica" w:eastAsia="宋体" w:hAnsi="Helvetica" w:cs="Helvetica"/>
          <w:color w:val="333333"/>
          <w:kern w:val="0"/>
          <w:szCs w:val="21"/>
        </w:rPr>
        <w:t>8.7%</w:t>
      </w:r>
      <w:r w:rsidRPr="00595814">
        <w:rPr>
          <w:rFonts w:ascii="Helvetica" w:eastAsia="宋体" w:hAnsi="Helvetica" w:cs="Helvetica"/>
          <w:color w:val="333333"/>
          <w:kern w:val="0"/>
          <w:szCs w:val="21"/>
        </w:rPr>
        <w:t>，较</w:t>
      </w:r>
      <w:r w:rsidRPr="00595814">
        <w:rPr>
          <w:rFonts w:ascii="Helvetica" w:eastAsia="宋体" w:hAnsi="Helvetica" w:cs="Helvetica"/>
          <w:color w:val="333333"/>
          <w:kern w:val="0"/>
          <w:szCs w:val="21"/>
        </w:rPr>
        <w:t>2011</w:t>
      </w:r>
      <w:r w:rsidRPr="00595814">
        <w:rPr>
          <w:rFonts w:ascii="Helvetica" w:eastAsia="宋体" w:hAnsi="Helvetica" w:cs="Helvetica"/>
          <w:color w:val="333333"/>
          <w:kern w:val="0"/>
          <w:szCs w:val="21"/>
        </w:rPr>
        <w:t>年降低</w:t>
      </w:r>
      <w:r w:rsidRPr="00595814">
        <w:rPr>
          <w:rFonts w:ascii="Helvetica" w:eastAsia="宋体" w:hAnsi="Helvetica" w:cs="Helvetica"/>
          <w:color w:val="333333"/>
          <w:kern w:val="0"/>
          <w:szCs w:val="21"/>
        </w:rPr>
        <w:t>8.5</w:t>
      </w:r>
      <w:r w:rsidRPr="00595814">
        <w:rPr>
          <w:rFonts w:ascii="Helvetica" w:eastAsia="宋体" w:hAnsi="Helvetica" w:cs="Helvetica"/>
          <w:color w:val="333333"/>
          <w:kern w:val="0"/>
          <w:szCs w:val="21"/>
        </w:rPr>
        <w:t>个百分点。医疗责任保险覆盖超过</w:t>
      </w:r>
      <w:r w:rsidRPr="00595814">
        <w:rPr>
          <w:rFonts w:ascii="Helvetica" w:eastAsia="宋体" w:hAnsi="Helvetica" w:cs="Helvetica"/>
          <w:color w:val="333333"/>
          <w:kern w:val="0"/>
          <w:szCs w:val="21"/>
        </w:rPr>
        <w:t>90%</w:t>
      </w:r>
      <w:r w:rsidRPr="00595814">
        <w:rPr>
          <w:rFonts w:ascii="Helvetica" w:eastAsia="宋体" w:hAnsi="Helvetica" w:cs="Helvetica"/>
          <w:color w:val="333333"/>
          <w:kern w:val="0"/>
          <w:szCs w:val="21"/>
        </w:rPr>
        <w:t>的二级以上医院。高度重视血液安全和血液供应，截至</w:t>
      </w:r>
      <w:r w:rsidRPr="00595814">
        <w:rPr>
          <w:rFonts w:ascii="Helvetica" w:eastAsia="宋体" w:hAnsi="Helvetica" w:cs="Helvetica"/>
          <w:color w:val="333333"/>
          <w:kern w:val="0"/>
          <w:szCs w:val="21"/>
        </w:rPr>
        <w:t>2015</w:t>
      </w:r>
      <w:r w:rsidRPr="00595814">
        <w:rPr>
          <w:rFonts w:ascii="Helvetica" w:eastAsia="宋体" w:hAnsi="Helvetica" w:cs="Helvetica"/>
          <w:color w:val="333333"/>
          <w:kern w:val="0"/>
          <w:szCs w:val="21"/>
        </w:rPr>
        <w:t>年底，实现血站核酸</w:t>
      </w:r>
      <w:proofErr w:type="gramStart"/>
      <w:r w:rsidRPr="00595814">
        <w:rPr>
          <w:rFonts w:ascii="Helvetica" w:eastAsia="宋体" w:hAnsi="Helvetica" w:cs="Helvetica"/>
          <w:color w:val="333333"/>
          <w:kern w:val="0"/>
          <w:szCs w:val="21"/>
        </w:rPr>
        <w:t>检测全</w:t>
      </w:r>
      <w:proofErr w:type="gramEnd"/>
      <w:r w:rsidRPr="00595814">
        <w:rPr>
          <w:rFonts w:ascii="Helvetica" w:eastAsia="宋体" w:hAnsi="Helvetica" w:cs="Helvetica"/>
          <w:color w:val="333333"/>
          <w:kern w:val="0"/>
          <w:szCs w:val="21"/>
        </w:rPr>
        <w:t>覆盖，血液安全水平与发达国家基本一致。推进无偿献血和临床合理用血。</w:t>
      </w:r>
      <w:r w:rsidRPr="00595814">
        <w:rPr>
          <w:rFonts w:ascii="Helvetica" w:eastAsia="宋体" w:hAnsi="Helvetica" w:cs="Helvetica"/>
          <w:color w:val="333333"/>
          <w:kern w:val="0"/>
          <w:szCs w:val="21"/>
        </w:rPr>
        <w:t>2016</w:t>
      </w:r>
      <w:r w:rsidRPr="00595814">
        <w:rPr>
          <w:rFonts w:ascii="Helvetica" w:eastAsia="宋体" w:hAnsi="Helvetica" w:cs="Helvetica"/>
          <w:color w:val="333333"/>
          <w:kern w:val="0"/>
          <w:szCs w:val="21"/>
        </w:rPr>
        <w:t>年，共有</w:t>
      </w:r>
      <w:r w:rsidRPr="00595814">
        <w:rPr>
          <w:rFonts w:ascii="Helvetica" w:eastAsia="宋体" w:hAnsi="Helvetica" w:cs="Helvetica"/>
          <w:color w:val="333333"/>
          <w:kern w:val="0"/>
          <w:szCs w:val="21"/>
        </w:rPr>
        <w:t>1400</w:t>
      </w:r>
      <w:r w:rsidRPr="00595814">
        <w:rPr>
          <w:rFonts w:ascii="Helvetica" w:eastAsia="宋体" w:hAnsi="Helvetica" w:cs="Helvetica"/>
          <w:color w:val="333333"/>
          <w:kern w:val="0"/>
          <w:szCs w:val="21"/>
        </w:rPr>
        <w:t>万人次参加无偿献血，比</w:t>
      </w:r>
      <w:r w:rsidRPr="00595814">
        <w:rPr>
          <w:rFonts w:ascii="Helvetica" w:eastAsia="宋体" w:hAnsi="Helvetica" w:cs="Helvetica"/>
          <w:color w:val="333333"/>
          <w:kern w:val="0"/>
          <w:szCs w:val="21"/>
        </w:rPr>
        <w:t>2015</w:t>
      </w:r>
      <w:r w:rsidRPr="00595814">
        <w:rPr>
          <w:rFonts w:ascii="Helvetica" w:eastAsia="宋体" w:hAnsi="Helvetica" w:cs="Helvetica"/>
          <w:color w:val="333333"/>
          <w:kern w:val="0"/>
          <w:szCs w:val="21"/>
        </w:rPr>
        <w:t>年增长</w:t>
      </w:r>
      <w:r w:rsidRPr="00595814">
        <w:rPr>
          <w:rFonts w:ascii="Helvetica" w:eastAsia="宋体" w:hAnsi="Helvetica" w:cs="Helvetica"/>
          <w:color w:val="333333"/>
          <w:kern w:val="0"/>
          <w:szCs w:val="21"/>
        </w:rPr>
        <w:t>6.1%</w:t>
      </w:r>
      <w:r w:rsidRPr="00595814">
        <w:rPr>
          <w:rFonts w:ascii="Helvetica" w:eastAsia="宋体" w:hAnsi="Helvetica" w:cs="Helvetica"/>
          <w:color w:val="333333"/>
          <w:kern w:val="0"/>
          <w:szCs w:val="21"/>
        </w:rPr>
        <w:t>，基本满足临床用血需求。公民逝世后器官捐献已成为器官移植的主要来源。</w:t>
      </w:r>
    </w:p>
    <w:p w:rsidR="00595814" w:rsidRPr="00595814" w:rsidRDefault="00595814" w:rsidP="00595814">
      <w:pPr>
        <w:widowControl/>
        <w:jc w:val="left"/>
        <w:rPr>
          <w:rFonts w:ascii="Helvetica" w:eastAsia="宋体" w:hAnsi="Helvetica" w:cs="Helvetica"/>
          <w:color w:val="333333"/>
          <w:kern w:val="0"/>
          <w:szCs w:val="21"/>
        </w:rPr>
      </w:pPr>
    </w:p>
    <w:p w:rsidR="00595814" w:rsidRPr="00595814" w:rsidRDefault="00595814" w:rsidP="00595814">
      <w:pPr>
        <w:widowControl/>
        <w:jc w:val="left"/>
        <w:rPr>
          <w:rFonts w:ascii="Helvetica" w:eastAsia="宋体" w:hAnsi="Helvetica" w:cs="Helvetica"/>
          <w:color w:val="333333"/>
          <w:kern w:val="0"/>
          <w:szCs w:val="21"/>
        </w:rPr>
      </w:pPr>
      <w:r w:rsidRPr="00595814">
        <w:rPr>
          <w:rFonts w:ascii="Helvetica" w:eastAsia="宋体" w:hAnsi="Helvetica" w:cs="Helvetica"/>
          <w:color w:val="333333"/>
          <w:kern w:val="0"/>
          <w:szCs w:val="21"/>
        </w:rPr>
        <w:t xml:space="preserve">　　药品供应保障体系进一步完善。以国家基本药物制度为基础的药品供应保障体系取得长足发展，相比制度实施前，基本药物销售价格平均下降</w:t>
      </w:r>
      <w:r w:rsidRPr="00595814">
        <w:rPr>
          <w:rFonts w:ascii="Helvetica" w:eastAsia="宋体" w:hAnsi="Helvetica" w:cs="Helvetica"/>
          <w:color w:val="333333"/>
          <w:kern w:val="0"/>
          <w:szCs w:val="21"/>
        </w:rPr>
        <w:t>30%</w:t>
      </w:r>
      <w:r w:rsidRPr="00595814">
        <w:rPr>
          <w:rFonts w:ascii="Helvetica" w:eastAsia="宋体" w:hAnsi="Helvetica" w:cs="Helvetica"/>
          <w:color w:val="333333"/>
          <w:kern w:val="0"/>
          <w:szCs w:val="21"/>
        </w:rPr>
        <w:t>左右，并在基层医疗卫生机构实行零差率销售，患者用药负担大为减轻。启动首轮国家药品价格谈判试点，乙肝、非小细胞肺癌等谈判药品的采购价格下降</w:t>
      </w:r>
      <w:r w:rsidRPr="00595814">
        <w:rPr>
          <w:rFonts w:ascii="Helvetica" w:eastAsia="宋体" w:hAnsi="Helvetica" w:cs="Helvetica"/>
          <w:color w:val="333333"/>
          <w:kern w:val="0"/>
          <w:szCs w:val="21"/>
        </w:rPr>
        <w:t>50%</w:t>
      </w:r>
      <w:r w:rsidRPr="00595814">
        <w:rPr>
          <w:rFonts w:ascii="Helvetica" w:eastAsia="宋体" w:hAnsi="Helvetica" w:cs="Helvetica"/>
          <w:color w:val="333333"/>
          <w:kern w:val="0"/>
          <w:szCs w:val="21"/>
        </w:rPr>
        <w:t>以上，价格处于全球低位，截至</w:t>
      </w:r>
      <w:r w:rsidRPr="00595814">
        <w:rPr>
          <w:rFonts w:ascii="Helvetica" w:eastAsia="宋体" w:hAnsi="Helvetica" w:cs="Helvetica"/>
          <w:color w:val="333333"/>
          <w:kern w:val="0"/>
          <w:szCs w:val="21"/>
        </w:rPr>
        <w:t>2016</w:t>
      </w:r>
      <w:r w:rsidRPr="00595814">
        <w:rPr>
          <w:rFonts w:ascii="Helvetica" w:eastAsia="宋体" w:hAnsi="Helvetica" w:cs="Helvetica"/>
          <w:color w:val="333333"/>
          <w:kern w:val="0"/>
          <w:szCs w:val="21"/>
        </w:rPr>
        <w:t>年底，患者减少支出近亿元。完善罕见病药品供应保障政策。增加艾滋病防治等特殊药物免费供给。深入推进医药创新，实施</w:t>
      </w:r>
      <w:r w:rsidRPr="00595814">
        <w:rPr>
          <w:rFonts w:ascii="Helvetica" w:eastAsia="宋体" w:hAnsi="Helvetica" w:cs="Helvetica"/>
          <w:color w:val="333333"/>
          <w:kern w:val="0"/>
          <w:szCs w:val="21"/>
        </w:rPr>
        <w:t>“</w:t>
      </w:r>
      <w:r w:rsidRPr="00595814">
        <w:rPr>
          <w:rFonts w:ascii="Helvetica" w:eastAsia="宋体" w:hAnsi="Helvetica" w:cs="Helvetica"/>
          <w:color w:val="333333"/>
          <w:kern w:val="0"/>
          <w:szCs w:val="21"/>
        </w:rPr>
        <w:t>重大新药创制</w:t>
      </w:r>
      <w:r w:rsidRPr="00595814">
        <w:rPr>
          <w:rFonts w:ascii="Helvetica" w:eastAsia="宋体" w:hAnsi="Helvetica" w:cs="Helvetica"/>
          <w:color w:val="333333"/>
          <w:kern w:val="0"/>
          <w:szCs w:val="21"/>
        </w:rPr>
        <w:t>”</w:t>
      </w:r>
      <w:r w:rsidRPr="00595814">
        <w:rPr>
          <w:rFonts w:ascii="Helvetica" w:eastAsia="宋体" w:hAnsi="Helvetica" w:cs="Helvetica"/>
          <w:color w:val="333333"/>
          <w:kern w:val="0"/>
          <w:szCs w:val="21"/>
        </w:rPr>
        <w:t>科技重大专项。</w:t>
      </w:r>
      <w:r w:rsidRPr="00595814">
        <w:rPr>
          <w:rFonts w:ascii="Helvetica" w:eastAsia="宋体" w:hAnsi="Helvetica" w:cs="Helvetica"/>
          <w:color w:val="333333"/>
          <w:kern w:val="0"/>
          <w:szCs w:val="21"/>
        </w:rPr>
        <w:t>2011</w:t>
      </w:r>
      <w:r w:rsidRPr="00595814">
        <w:rPr>
          <w:rFonts w:ascii="Helvetica" w:eastAsia="宋体" w:hAnsi="Helvetica" w:cs="Helvetica"/>
          <w:color w:val="333333"/>
          <w:kern w:val="0"/>
          <w:szCs w:val="21"/>
        </w:rPr>
        <w:t>年至</w:t>
      </w:r>
      <w:r w:rsidRPr="00595814">
        <w:rPr>
          <w:rFonts w:ascii="Helvetica" w:eastAsia="宋体" w:hAnsi="Helvetica" w:cs="Helvetica"/>
          <w:color w:val="333333"/>
          <w:kern w:val="0"/>
          <w:szCs w:val="21"/>
        </w:rPr>
        <w:t>2015</w:t>
      </w:r>
      <w:r w:rsidRPr="00595814">
        <w:rPr>
          <w:rFonts w:ascii="Helvetica" w:eastAsia="宋体" w:hAnsi="Helvetica" w:cs="Helvetica"/>
          <w:color w:val="333333"/>
          <w:kern w:val="0"/>
          <w:szCs w:val="21"/>
        </w:rPr>
        <w:t>年，全国共有</w:t>
      </w:r>
      <w:r w:rsidRPr="00595814">
        <w:rPr>
          <w:rFonts w:ascii="Helvetica" w:eastAsia="宋体" w:hAnsi="Helvetica" w:cs="Helvetica"/>
          <w:color w:val="333333"/>
          <w:kern w:val="0"/>
          <w:szCs w:val="21"/>
        </w:rPr>
        <w:t>323</w:t>
      </w:r>
      <w:r w:rsidRPr="00595814">
        <w:rPr>
          <w:rFonts w:ascii="Helvetica" w:eastAsia="宋体" w:hAnsi="Helvetica" w:cs="Helvetica"/>
          <w:color w:val="333333"/>
          <w:kern w:val="0"/>
          <w:szCs w:val="21"/>
        </w:rPr>
        <w:t>个创新</w:t>
      </w:r>
      <w:proofErr w:type="gramStart"/>
      <w:r w:rsidRPr="00595814">
        <w:rPr>
          <w:rFonts w:ascii="Helvetica" w:eastAsia="宋体" w:hAnsi="Helvetica" w:cs="Helvetica"/>
          <w:color w:val="333333"/>
          <w:kern w:val="0"/>
          <w:szCs w:val="21"/>
        </w:rPr>
        <w:t>药获批开展</w:t>
      </w:r>
      <w:proofErr w:type="gramEnd"/>
      <w:r w:rsidRPr="00595814">
        <w:rPr>
          <w:rFonts w:ascii="Helvetica" w:eastAsia="宋体" w:hAnsi="Helvetica" w:cs="Helvetica"/>
          <w:color w:val="333333"/>
          <w:kern w:val="0"/>
          <w:szCs w:val="21"/>
        </w:rPr>
        <w:t>临床研究，埃</w:t>
      </w:r>
      <w:proofErr w:type="gramStart"/>
      <w:r w:rsidRPr="00595814">
        <w:rPr>
          <w:rFonts w:ascii="Helvetica" w:eastAsia="宋体" w:hAnsi="Helvetica" w:cs="Helvetica"/>
          <w:color w:val="333333"/>
          <w:kern w:val="0"/>
          <w:szCs w:val="21"/>
        </w:rPr>
        <w:t>克替尼</w:t>
      </w:r>
      <w:proofErr w:type="gramEnd"/>
      <w:r w:rsidRPr="00595814">
        <w:rPr>
          <w:rFonts w:ascii="Helvetica" w:eastAsia="宋体" w:hAnsi="Helvetica" w:cs="Helvetica"/>
          <w:color w:val="333333"/>
          <w:kern w:val="0"/>
          <w:szCs w:val="21"/>
        </w:rPr>
        <w:t>等</w:t>
      </w:r>
      <w:r w:rsidRPr="00595814">
        <w:rPr>
          <w:rFonts w:ascii="Helvetica" w:eastAsia="宋体" w:hAnsi="Helvetica" w:cs="Helvetica"/>
          <w:color w:val="333333"/>
          <w:kern w:val="0"/>
          <w:szCs w:val="21"/>
        </w:rPr>
        <w:t>16</w:t>
      </w:r>
      <w:r w:rsidRPr="00595814">
        <w:rPr>
          <w:rFonts w:ascii="Helvetica" w:eastAsia="宋体" w:hAnsi="Helvetica" w:cs="Helvetica"/>
          <w:color w:val="333333"/>
          <w:kern w:val="0"/>
          <w:szCs w:val="21"/>
        </w:rPr>
        <w:t>个</w:t>
      </w:r>
      <w:proofErr w:type="gramStart"/>
      <w:r w:rsidRPr="00595814">
        <w:rPr>
          <w:rFonts w:ascii="Helvetica" w:eastAsia="宋体" w:hAnsi="Helvetica" w:cs="Helvetica"/>
          <w:color w:val="333333"/>
          <w:kern w:val="0"/>
          <w:szCs w:val="21"/>
        </w:rPr>
        <w:t>创新药获批</w:t>
      </w:r>
      <w:proofErr w:type="gramEnd"/>
      <w:r w:rsidRPr="00595814">
        <w:rPr>
          <w:rFonts w:ascii="Helvetica" w:eastAsia="宋体" w:hAnsi="Helvetica" w:cs="Helvetica"/>
          <w:color w:val="333333"/>
          <w:kern w:val="0"/>
          <w:szCs w:val="21"/>
        </w:rPr>
        <w:t>生产，</w:t>
      </w:r>
      <w:r w:rsidRPr="00595814">
        <w:rPr>
          <w:rFonts w:ascii="Helvetica" w:eastAsia="宋体" w:hAnsi="Helvetica" w:cs="Helvetica"/>
          <w:color w:val="333333"/>
          <w:kern w:val="0"/>
          <w:szCs w:val="21"/>
        </w:rPr>
        <w:t>139</w:t>
      </w:r>
      <w:r w:rsidRPr="00595814">
        <w:rPr>
          <w:rFonts w:ascii="Helvetica" w:eastAsia="宋体" w:hAnsi="Helvetica" w:cs="Helvetica"/>
          <w:color w:val="333333"/>
          <w:kern w:val="0"/>
          <w:szCs w:val="21"/>
        </w:rPr>
        <w:t>个新化学仿制药上市，累计</w:t>
      </w:r>
      <w:r w:rsidRPr="00595814">
        <w:rPr>
          <w:rFonts w:ascii="Helvetica" w:eastAsia="宋体" w:hAnsi="Helvetica" w:cs="Helvetica"/>
          <w:color w:val="333333"/>
          <w:kern w:val="0"/>
          <w:szCs w:val="21"/>
        </w:rPr>
        <w:t>600</w:t>
      </w:r>
      <w:r w:rsidRPr="00595814">
        <w:rPr>
          <w:rFonts w:ascii="Helvetica" w:eastAsia="宋体" w:hAnsi="Helvetica" w:cs="Helvetica"/>
          <w:color w:val="333333"/>
          <w:kern w:val="0"/>
          <w:szCs w:val="21"/>
        </w:rPr>
        <w:t>多个原料药品种和</w:t>
      </w:r>
      <w:r w:rsidRPr="00595814">
        <w:rPr>
          <w:rFonts w:ascii="Helvetica" w:eastAsia="宋体" w:hAnsi="Helvetica" w:cs="Helvetica"/>
          <w:color w:val="333333"/>
          <w:kern w:val="0"/>
          <w:szCs w:val="21"/>
        </w:rPr>
        <w:t>60</w:t>
      </w:r>
      <w:r w:rsidRPr="00595814">
        <w:rPr>
          <w:rFonts w:ascii="Helvetica" w:eastAsia="宋体" w:hAnsi="Helvetica" w:cs="Helvetica"/>
          <w:color w:val="333333"/>
          <w:kern w:val="0"/>
          <w:szCs w:val="21"/>
        </w:rPr>
        <w:t>多家制剂企业达到国际先进水平</w:t>
      </w:r>
      <w:r w:rsidRPr="00595814">
        <w:rPr>
          <w:rFonts w:ascii="Helvetica" w:eastAsia="宋体" w:hAnsi="Helvetica" w:cs="Helvetica"/>
          <w:color w:val="333333"/>
          <w:kern w:val="0"/>
          <w:szCs w:val="21"/>
        </w:rPr>
        <w:t>GMP</w:t>
      </w:r>
      <w:r w:rsidRPr="00595814">
        <w:rPr>
          <w:rFonts w:ascii="Helvetica" w:eastAsia="宋体" w:hAnsi="Helvetica" w:cs="Helvetica"/>
          <w:color w:val="333333"/>
          <w:kern w:val="0"/>
          <w:szCs w:val="21"/>
        </w:rPr>
        <w:t>要求，</w:t>
      </w:r>
      <w:r w:rsidRPr="00595814">
        <w:rPr>
          <w:rFonts w:ascii="Helvetica" w:eastAsia="宋体" w:hAnsi="Helvetica" w:cs="Helvetica"/>
          <w:color w:val="333333"/>
          <w:kern w:val="0"/>
          <w:szCs w:val="21"/>
        </w:rPr>
        <w:t>PET</w:t>
      </w:r>
      <w:r w:rsidRPr="00595814">
        <w:rPr>
          <w:rFonts w:ascii="Helvetica" w:eastAsia="宋体" w:hAnsi="Helvetica" w:cs="Helvetica"/>
          <w:color w:val="333333"/>
          <w:kern w:val="0"/>
          <w:szCs w:val="21"/>
        </w:rPr>
        <w:t>－</w:t>
      </w:r>
      <w:r w:rsidRPr="00595814">
        <w:rPr>
          <w:rFonts w:ascii="Helvetica" w:eastAsia="宋体" w:hAnsi="Helvetica" w:cs="Helvetica"/>
          <w:color w:val="333333"/>
          <w:kern w:val="0"/>
          <w:szCs w:val="21"/>
        </w:rPr>
        <w:t>CT</w:t>
      </w:r>
      <w:r w:rsidRPr="00595814">
        <w:rPr>
          <w:rFonts w:ascii="Helvetica" w:eastAsia="宋体" w:hAnsi="Helvetica" w:cs="Helvetica"/>
          <w:color w:val="333333"/>
          <w:kern w:val="0"/>
          <w:szCs w:val="21"/>
        </w:rPr>
        <w:t>、</w:t>
      </w:r>
      <w:r w:rsidRPr="00595814">
        <w:rPr>
          <w:rFonts w:ascii="Helvetica" w:eastAsia="宋体" w:hAnsi="Helvetica" w:cs="Helvetica"/>
          <w:color w:val="333333"/>
          <w:kern w:val="0"/>
          <w:szCs w:val="21"/>
        </w:rPr>
        <w:t>128</w:t>
      </w:r>
      <w:r w:rsidRPr="00595814">
        <w:rPr>
          <w:rFonts w:ascii="Helvetica" w:eastAsia="宋体" w:hAnsi="Helvetica" w:cs="Helvetica"/>
          <w:color w:val="333333"/>
          <w:kern w:val="0"/>
          <w:szCs w:val="21"/>
        </w:rPr>
        <w:t>排</w:t>
      </w:r>
      <w:r w:rsidRPr="00595814">
        <w:rPr>
          <w:rFonts w:ascii="Helvetica" w:eastAsia="宋体" w:hAnsi="Helvetica" w:cs="Helvetica"/>
          <w:color w:val="333333"/>
          <w:kern w:val="0"/>
          <w:szCs w:val="21"/>
        </w:rPr>
        <w:t>CT</w:t>
      </w:r>
      <w:r w:rsidRPr="00595814">
        <w:rPr>
          <w:rFonts w:ascii="Helvetica" w:eastAsia="宋体" w:hAnsi="Helvetica" w:cs="Helvetica"/>
          <w:color w:val="333333"/>
          <w:kern w:val="0"/>
          <w:szCs w:val="21"/>
        </w:rPr>
        <w:t>等一批大型医疗设备和脑起搏器、介入人工生物心脏瓣膜、人工耳蜗等高端植入介入产品获批上市。推动建设遍及城乡的现代医药流通网络，基层和边远地区的药品供应保障能力不断提高。</w:t>
      </w:r>
    </w:p>
    <w:p w:rsidR="00595814" w:rsidRPr="00595814" w:rsidRDefault="00595814" w:rsidP="00595814">
      <w:pPr>
        <w:widowControl/>
        <w:jc w:val="left"/>
        <w:rPr>
          <w:rFonts w:ascii="Helvetica" w:eastAsia="宋体" w:hAnsi="Helvetica" w:cs="Helvetica"/>
          <w:color w:val="333333"/>
          <w:kern w:val="0"/>
          <w:szCs w:val="21"/>
        </w:rPr>
      </w:pPr>
    </w:p>
    <w:p w:rsidR="00595814" w:rsidRPr="00595814" w:rsidRDefault="00595814" w:rsidP="00595814">
      <w:pPr>
        <w:widowControl/>
        <w:jc w:val="left"/>
        <w:rPr>
          <w:rFonts w:ascii="Helvetica" w:eastAsia="宋体" w:hAnsi="Helvetica" w:cs="Helvetica"/>
          <w:color w:val="333333"/>
          <w:kern w:val="0"/>
          <w:szCs w:val="21"/>
        </w:rPr>
      </w:pPr>
      <w:r w:rsidRPr="00595814">
        <w:rPr>
          <w:rFonts w:ascii="Helvetica" w:eastAsia="宋体" w:hAnsi="Helvetica" w:cs="Helvetica"/>
          <w:color w:val="333333"/>
          <w:kern w:val="0"/>
          <w:szCs w:val="21"/>
        </w:rPr>
        <w:t xml:space="preserve">　　传统医药发展更受国家支持。</w:t>
      </w:r>
      <w:r w:rsidRPr="00595814">
        <w:rPr>
          <w:rFonts w:ascii="Helvetica" w:eastAsia="宋体" w:hAnsi="Helvetica" w:cs="Helvetica"/>
          <w:color w:val="333333"/>
          <w:kern w:val="0"/>
          <w:szCs w:val="21"/>
        </w:rPr>
        <w:t>2013</w:t>
      </w:r>
      <w:r w:rsidRPr="00595814">
        <w:rPr>
          <w:rFonts w:ascii="Helvetica" w:eastAsia="宋体" w:hAnsi="Helvetica" w:cs="Helvetica"/>
          <w:color w:val="333333"/>
          <w:kern w:val="0"/>
          <w:szCs w:val="21"/>
        </w:rPr>
        <w:t>年至</w:t>
      </w:r>
      <w:r w:rsidRPr="00595814">
        <w:rPr>
          <w:rFonts w:ascii="Helvetica" w:eastAsia="宋体" w:hAnsi="Helvetica" w:cs="Helvetica"/>
          <w:color w:val="333333"/>
          <w:kern w:val="0"/>
          <w:szCs w:val="21"/>
        </w:rPr>
        <w:t>2015</w:t>
      </w:r>
      <w:r w:rsidRPr="00595814">
        <w:rPr>
          <w:rFonts w:ascii="Helvetica" w:eastAsia="宋体" w:hAnsi="Helvetica" w:cs="Helvetica"/>
          <w:color w:val="333333"/>
          <w:kern w:val="0"/>
          <w:szCs w:val="21"/>
        </w:rPr>
        <w:t>年，国家投入专项资金</w:t>
      </w:r>
      <w:r w:rsidRPr="00595814">
        <w:rPr>
          <w:rFonts w:ascii="Helvetica" w:eastAsia="宋体" w:hAnsi="Helvetica" w:cs="Helvetica"/>
          <w:color w:val="333333"/>
          <w:kern w:val="0"/>
          <w:szCs w:val="21"/>
        </w:rPr>
        <w:t>46</w:t>
      </w:r>
      <w:r w:rsidRPr="00595814">
        <w:rPr>
          <w:rFonts w:ascii="Helvetica" w:eastAsia="宋体" w:hAnsi="Helvetica" w:cs="Helvetica"/>
          <w:color w:val="333333"/>
          <w:kern w:val="0"/>
          <w:szCs w:val="21"/>
        </w:rPr>
        <w:t>亿元支持中医药服务能力建设。</w:t>
      </w:r>
      <w:r w:rsidRPr="00595814">
        <w:rPr>
          <w:rFonts w:ascii="Helvetica" w:eastAsia="宋体" w:hAnsi="Helvetica" w:cs="Helvetica"/>
          <w:color w:val="333333"/>
          <w:kern w:val="0"/>
          <w:szCs w:val="21"/>
        </w:rPr>
        <w:t>2016</w:t>
      </w:r>
      <w:r w:rsidRPr="00595814">
        <w:rPr>
          <w:rFonts w:ascii="Helvetica" w:eastAsia="宋体" w:hAnsi="Helvetica" w:cs="Helvetica"/>
          <w:color w:val="333333"/>
          <w:kern w:val="0"/>
          <w:szCs w:val="21"/>
        </w:rPr>
        <w:t>年，国家印发《中医药发展战略规划纲要（</w:t>
      </w:r>
      <w:r w:rsidRPr="00595814">
        <w:rPr>
          <w:rFonts w:ascii="Helvetica" w:eastAsia="宋体" w:hAnsi="Helvetica" w:cs="Helvetica"/>
          <w:color w:val="333333"/>
          <w:kern w:val="0"/>
          <w:szCs w:val="21"/>
        </w:rPr>
        <w:t>2016</w:t>
      </w:r>
      <w:r w:rsidRPr="00595814">
        <w:rPr>
          <w:rFonts w:ascii="Helvetica" w:eastAsia="宋体" w:hAnsi="Helvetica" w:cs="Helvetica"/>
          <w:color w:val="333333"/>
          <w:kern w:val="0"/>
          <w:szCs w:val="21"/>
        </w:rPr>
        <w:t>－</w:t>
      </w:r>
      <w:r w:rsidRPr="00595814">
        <w:rPr>
          <w:rFonts w:ascii="Helvetica" w:eastAsia="宋体" w:hAnsi="Helvetica" w:cs="Helvetica"/>
          <w:color w:val="333333"/>
          <w:kern w:val="0"/>
          <w:szCs w:val="21"/>
        </w:rPr>
        <w:t>2030</w:t>
      </w:r>
      <w:r w:rsidRPr="00595814">
        <w:rPr>
          <w:rFonts w:ascii="Helvetica" w:eastAsia="宋体" w:hAnsi="Helvetica" w:cs="Helvetica"/>
          <w:color w:val="333333"/>
          <w:kern w:val="0"/>
          <w:szCs w:val="21"/>
        </w:rPr>
        <w:t>年）》。中药工业规模以上企业主营业务收入</w:t>
      </w:r>
      <w:r w:rsidRPr="00595814">
        <w:rPr>
          <w:rFonts w:ascii="Helvetica" w:eastAsia="宋体" w:hAnsi="Helvetica" w:cs="Helvetica"/>
          <w:color w:val="333333"/>
          <w:kern w:val="0"/>
          <w:szCs w:val="21"/>
        </w:rPr>
        <w:t>8653</w:t>
      </w:r>
      <w:r w:rsidRPr="00595814">
        <w:rPr>
          <w:rFonts w:ascii="Helvetica" w:eastAsia="宋体" w:hAnsi="Helvetica" w:cs="Helvetica"/>
          <w:color w:val="333333"/>
          <w:kern w:val="0"/>
          <w:szCs w:val="21"/>
        </w:rPr>
        <w:t>亿元，约占全国医药工业规模以上企业主营业务收入的三分之一。</w:t>
      </w:r>
      <w:r w:rsidRPr="00595814">
        <w:rPr>
          <w:rFonts w:ascii="Helvetica" w:eastAsia="宋体" w:hAnsi="Helvetica" w:cs="Helvetica"/>
          <w:color w:val="333333"/>
          <w:kern w:val="0"/>
          <w:szCs w:val="21"/>
        </w:rPr>
        <w:t>2011</w:t>
      </w:r>
      <w:r w:rsidRPr="00595814">
        <w:rPr>
          <w:rFonts w:ascii="Helvetica" w:eastAsia="宋体" w:hAnsi="Helvetica" w:cs="Helvetica"/>
          <w:color w:val="333333"/>
          <w:kern w:val="0"/>
          <w:szCs w:val="21"/>
        </w:rPr>
        <w:t>年以来，</w:t>
      </w:r>
      <w:r w:rsidRPr="00595814">
        <w:rPr>
          <w:rFonts w:ascii="Helvetica" w:eastAsia="宋体" w:hAnsi="Helvetica" w:cs="Helvetica"/>
          <w:color w:val="333333"/>
          <w:kern w:val="0"/>
          <w:szCs w:val="21"/>
        </w:rPr>
        <w:t>49</w:t>
      </w:r>
      <w:r w:rsidRPr="00595814">
        <w:rPr>
          <w:rFonts w:ascii="Helvetica" w:eastAsia="宋体" w:hAnsi="Helvetica" w:cs="Helvetica"/>
          <w:color w:val="333333"/>
          <w:kern w:val="0"/>
          <w:szCs w:val="21"/>
        </w:rPr>
        <w:t>项中医药科研成果获得国家科技奖励。青蒿素及治疗急性早幼粒细胞白血病等中西医药研究成果</w:t>
      </w:r>
      <w:proofErr w:type="gramStart"/>
      <w:r w:rsidRPr="00595814">
        <w:rPr>
          <w:rFonts w:ascii="Helvetica" w:eastAsia="宋体" w:hAnsi="Helvetica" w:cs="Helvetica"/>
          <w:color w:val="333333"/>
          <w:kern w:val="0"/>
          <w:szCs w:val="21"/>
        </w:rPr>
        <w:t>获全球</w:t>
      </w:r>
      <w:proofErr w:type="gramEnd"/>
      <w:r w:rsidRPr="00595814">
        <w:rPr>
          <w:rFonts w:ascii="Helvetica" w:eastAsia="宋体" w:hAnsi="Helvetica" w:cs="Helvetica"/>
          <w:color w:val="333333"/>
          <w:kern w:val="0"/>
          <w:szCs w:val="21"/>
        </w:rPr>
        <w:t>关注。</w:t>
      </w:r>
    </w:p>
    <w:p w:rsidR="00595814" w:rsidRPr="00595814" w:rsidRDefault="00595814" w:rsidP="00595814">
      <w:pPr>
        <w:widowControl/>
        <w:jc w:val="left"/>
        <w:rPr>
          <w:rFonts w:ascii="Helvetica" w:eastAsia="宋体" w:hAnsi="Helvetica" w:cs="Helvetica"/>
          <w:color w:val="333333"/>
          <w:kern w:val="0"/>
          <w:szCs w:val="21"/>
        </w:rPr>
      </w:pPr>
    </w:p>
    <w:p w:rsidR="00595814" w:rsidRPr="00595814" w:rsidRDefault="00595814" w:rsidP="00595814">
      <w:pPr>
        <w:widowControl/>
        <w:jc w:val="left"/>
        <w:rPr>
          <w:rFonts w:ascii="Helvetica" w:eastAsia="宋体" w:hAnsi="Helvetica" w:cs="Helvetica"/>
          <w:color w:val="333333"/>
          <w:kern w:val="0"/>
          <w:szCs w:val="21"/>
        </w:rPr>
      </w:pPr>
      <w:r w:rsidRPr="00595814">
        <w:rPr>
          <w:rFonts w:ascii="Helvetica" w:eastAsia="宋体" w:hAnsi="Helvetica" w:cs="Helvetica"/>
          <w:b/>
          <w:bCs/>
          <w:color w:val="333333"/>
          <w:kern w:val="0"/>
          <w:szCs w:val="21"/>
        </w:rPr>
        <w:t xml:space="preserve">　　五、全民医疗保障体系逐步健全</w:t>
      </w:r>
    </w:p>
    <w:p w:rsidR="00595814" w:rsidRPr="00595814" w:rsidRDefault="00595814" w:rsidP="00595814">
      <w:pPr>
        <w:widowControl/>
        <w:jc w:val="left"/>
        <w:rPr>
          <w:rFonts w:ascii="Helvetica" w:eastAsia="宋体" w:hAnsi="Helvetica" w:cs="Helvetica"/>
          <w:color w:val="333333"/>
          <w:kern w:val="0"/>
          <w:szCs w:val="21"/>
        </w:rPr>
      </w:pPr>
    </w:p>
    <w:p w:rsidR="00595814" w:rsidRPr="00595814" w:rsidRDefault="00595814" w:rsidP="00595814">
      <w:pPr>
        <w:widowControl/>
        <w:jc w:val="left"/>
        <w:rPr>
          <w:rFonts w:ascii="Helvetica" w:eastAsia="宋体" w:hAnsi="Helvetica" w:cs="Helvetica"/>
          <w:color w:val="333333"/>
          <w:kern w:val="0"/>
          <w:szCs w:val="21"/>
        </w:rPr>
      </w:pPr>
      <w:r w:rsidRPr="00595814">
        <w:rPr>
          <w:rFonts w:ascii="Helvetica" w:eastAsia="宋体" w:hAnsi="Helvetica" w:cs="Helvetica"/>
          <w:color w:val="333333"/>
          <w:kern w:val="0"/>
          <w:szCs w:val="21"/>
        </w:rPr>
        <w:t xml:space="preserve">　　中国大力推进医疗保障体系建设，形成以基本医疗保障为主体，其他多种形式补充保险和商业健康保险为补充的多层次、宽领域、全民覆盖的医疗保障体系，初步实现了人人享有基本医疗保障。</w:t>
      </w:r>
    </w:p>
    <w:p w:rsidR="00595814" w:rsidRPr="00595814" w:rsidRDefault="00595814" w:rsidP="00595814">
      <w:pPr>
        <w:widowControl/>
        <w:jc w:val="left"/>
        <w:rPr>
          <w:rFonts w:ascii="Helvetica" w:eastAsia="宋体" w:hAnsi="Helvetica" w:cs="Helvetica"/>
          <w:color w:val="333333"/>
          <w:kern w:val="0"/>
          <w:szCs w:val="21"/>
        </w:rPr>
      </w:pPr>
    </w:p>
    <w:p w:rsidR="00595814" w:rsidRPr="00595814" w:rsidRDefault="00595814" w:rsidP="00595814">
      <w:pPr>
        <w:widowControl/>
        <w:jc w:val="left"/>
        <w:rPr>
          <w:rFonts w:ascii="Helvetica" w:eastAsia="宋体" w:hAnsi="Helvetica" w:cs="Helvetica"/>
          <w:color w:val="333333"/>
          <w:kern w:val="0"/>
          <w:szCs w:val="21"/>
        </w:rPr>
      </w:pPr>
      <w:r w:rsidRPr="00595814">
        <w:rPr>
          <w:rFonts w:ascii="Helvetica" w:eastAsia="宋体" w:hAnsi="Helvetica" w:cs="Helvetica"/>
          <w:color w:val="333333"/>
          <w:kern w:val="0"/>
          <w:szCs w:val="21"/>
        </w:rPr>
        <w:t xml:space="preserve">　　基本医疗保险实现全覆盖。以职工基本医疗保险、城镇居民基本医疗保险和新型农村合作医疗为主体的全民</w:t>
      </w:r>
      <w:proofErr w:type="gramStart"/>
      <w:r w:rsidRPr="00595814">
        <w:rPr>
          <w:rFonts w:ascii="Helvetica" w:eastAsia="宋体" w:hAnsi="Helvetica" w:cs="Helvetica"/>
          <w:color w:val="333333"/>
          <w:kern w:val="0"/>
          <w:szCs w:val="21"/>
        </w:rPr>
        <w:t>医保初步</w:t>
      </w:r>
      <w:proofErr w:type="gramEnd"/>
      <w:r w:rsidRPr="00595814">
        <w:rPr>
          <w:rFonts w:ascii="Helvetica" w:eastAsia="宋体" w:hAnsi="Helvetica" w:cs="Helvetica"/>
          <w:color w:val="333333"/>
          <w:kern w:val="0"/>
          <w:szCs w:val="21"/>
        </w:rPr>
        <w:t>实现。截至</w:t>
      </w:r>
      <w:r w:rsidRPr="00595814">
        <w:rPr>
          <w:rFonts w:ascii="Helvetica" w:eastAsia="宋体" w:hAnsi="Helvetica" w:cs="Helvetica"/>
          <w:color w:val="333333"/>
          <w:kern w:val="0"/>
          <w:szCs w:val="21"/>
        </w:rPr>
        <w:t>2016</w:t>
      </w:r>
      <w:r w:rsidRPr="00595814">
        <w:rPr>
          <w:rFonts w:ascii="Helvetica" w:eastAsia="宋体" w:hAnsi="Helvetica" w:cs="Helvetica"/>
          <w:color w:val="333333"/>
          <w:kern w:val="0"/>
          <w:szCs w:val="21"/>
        </w:rPr>
        <w:t>年底，全国基本医疗保险参保人数超过</w:t>
      </w:r>
      <w:r w:rsidRPr="00595814">
        <w:rPr>
          <w:rFonts w:ascii="Helvetica" w:eastAsia="宋体" w:hAnsi="Helvetica" w:cs="Helvetica"/>
          <w:color w:val="333333"/>
          <w:kern w:val="0"/>
          <w:szCs w:val="21"/>
        </w:rPr>
        <w:t>13</w:t>
      </w:r>
      <w:r w:rsidRPr="00595814">
        <w:rPr>
          <w:rFonts w:ascii="Helvetica" w:eastAsia="宋体" w:hAnsi="Helvetica" w:cs="Helvetica"/>
          <w:color w:val="333333"/>
          <w:kern w:val="0"/>
          <w:szCs w:val="21"/>
        </w:rPr>
        <w:t>亿人，参保覆盖率稳固在</w:t>
      </w:r>
      <w:r w:rsidRPr="00595814">
        <w:rPr>
          <w:rFonts w:ascii="Helvetica" w:eastAsia="宋体" w:hAnsi="Helvetica" w:cs="Helvetica"/>
          <w:color w:val="333333"/>
          <w:kern w:val="0"/>
          <w:szCs w:val="21"/>
        </w:rPr>
        <w:t>95%</w:t>
      </w:r>
      <w:r w:rsidRPr="00595814">
        <w:rPr>
          <w:rFonts w:ascii="Helvetica" w:eastAsia="宋体" w:hAnsi="Helvetica" w:cs="Helvetica"/>
          <w:color w:val="333333"/>
          <w:kern w:val="0"/>
          <w:szCs w:val="21"/>
        </w:rPr>
        <w:t>以上。</w:t>
      </w:r>
      <w:r w:rsidRPr="00595814">
        <w:rPr>
          <w:rFonts w:ascii="Helvetica" w:eastAsia="宋体" w:hAnsi="Helvetica" w:cs="Helvetica"/>
          <w:color w:val="333333"/>
          <w:kern w:val="0"/>
          <w:szCs w:val="21"/>
        </w:rPr>
        <w:t>2016</w:t>
      </w:r>
      <w:r w:rsidRPr="00595814">
        <w:rPr>
          <w:rFonts w:ascii="Helvetica" w:eastAsia="宋体" w:hAnsi="Helvetica" w:cs="Helvetica"/>
          <w:color w:val="333333"/>
          <w:kern w:val="0"/>
          <w:szCs w:val="21"/>
        </w:rPr>
        <w:t>年，国家正式启动城镇居民基本医疗保险和新型农村合作医疗两项制度整合，统一覆盖范围、统一筹资政策、统一保障待遇、统一</w:t>
      </w:r>
      <w:proofErr w:type="gramStart"/>
      <w:r w:rsidRPr="00595814">
        <w:rPr>
          <w:rFonts w:ascii="Helvetica" w:eastAsia="宋体" w:hAnsi="Helvetica" w:cs="Helvetica"/>
          <w:color w:val="333333"/>
          <w:kern w:val="0"/>
          <w:szCs w:val="21"/>
        </w:rPr>
        <w:t>医</w:t>
      </w:r>
      <w:proofErr w:type="gramEnd"/>
      <w:r w:rsidRPr="00595814">
        <w:rPr>
          <w:rFonts w:ascii="Helvetica" w:eastAsia="宋体" w:hAnsi="Helvetica" w:cs="Helvetica"/>
          <w:color w:val="333333"/>
          <w:kern w:val="0"/>
          <w:szCs w:val="21"/>
        </w:rPr>
        <w:t>保目录、统一定点管理、统一基金管理，逐步在全国范围内建立统一的城乡居民基本医疗保险制度，实现城乡居民公平享有基本医疗保险权益。</w:t>
      </w:r>
    </w:p>
    <w:p w:rsidR="00595814" w:rsidRPr="00595814" w:rsidRDefault="00595814" w:rsidP="00595814">
      <w:pPr>
        <w:widowControl/>
        <w:jc w:val="left"/>
        <w:rPr>
          <w:rFonts w:ascii="Helvetica" w:eastAsia="宋体" w:hAnsi="Helvetica" w:cs="Helvetica"/>
          <w:color w:val="333333"/>
          <w:kern w:val="0"/>
          <w:szCs w:val="21"/>
        </w:rPr>
      </w:pPr>
    </w:p>
    <w:p w:rsidR="00595814" w:rsidRPr="00595814" w:rsidRDefault="00595814" w:rsidP="00595814">
      <w:pPr>
        <w:widowControl/>
        <w:jc w:val="left"/>
        <w:rPr>
          <w:rFonts w:ascii="Helvetica" w:eastAsia="宋体" w:hAnsi="Helvetica" w:cs="Helvetica"/>
          <w:color w:val="333333"/>
          <w:kern w:val="0"/>
          <w:szCs w:val="21"/>
        </w:rPr>
      </w:pPr>
      <w:r w:rsidRPr="00595814">
        <w:rPr>
          <w:rFonts w:ascii="Helvetica" w:eastAsia="宋体" w:hAnsi="Helvetica" w:cs="Helvetica"/>
          <w:color w:val="333333"/>
          <w:kern w:val="0"/>
          <w:szCs w:val="21"/>
        </w:rPr>
        <w:t xml:space="preserve">　　基本医疗保险保障能力和</w:t>
      </w:r>
      <w:proofErr w:type="gramStart"/>
      <w:r w:rsidRPr="00595814">
        <w:rPr>
          <w:rFonts w:ascii="Helvetica" w:eastAsia="宋体" w:hAnsi="Helvetica" w:cs="Helvetica"/>
          <w:color w:val="333333"/>
          <w:kern w:val="0"/>
          <w:szCs w:val="21"/>
        </w:rPr>
        <w:t>可</w:t>
      </w:r>
      <w:proofErr w:type="gramEnd"/>
      <w:r w:rsidRPr="00595814">
        <w:rPr>
          <w:rFonts w:ascii="Helvetica" w:eastAsia="宋体" w:hAnsi="Helvetica" w:cs="Helvetica"/>
          <w:color w:val="333333"/>
          <w:kern w:val="0"/>
          <w:szCs w:val="21"/>
        </w:rPr>
        <w:t>持续性进一步增强。</w:t>
      </w:r>
      <w:r w:rsidRPr="00595814">
        <w:rPr>
          <w:rFonts w:ascii="Helvetica" w:eastAsia="宋体" w:hAnsi="Helvetica" w:cs="Helvetica"/>
          <w:color w:val="333333"/>
          <w:kern w:val="0"/>
          <w:szCs w:val="21"/>
        </w:rPr>
        <w:t>2016</w:t>
      </w:r>
      <w:r w:rsidRPr="00595814">
        <w:rPr>
          <w:rFonts w:ascii="Helvetica" w:eastAsia="宋体" w:hAnsi="Helvetica" w:cs="Helvetica"/>
          <w:color w:val="333333"/>
          <w:kern w:val="0"/>
          <w:szCs w:val="21"/>
        </w:rPr>
        <w:t>年，全年职工基本医疗保险基金收入和支出分别为</w:t>
      </w:r>
      <w:r w:rsidRPr="00595814">
        <w:rPr>
          <w:rFonts w:ascii="Helvetica" w:eastAsia="宋体" w:hAnsi="Helvetica" w:cs="Helvetica"/>
          <w:color w:val="333333"/>
          <w:kern w:val="0"/>
          <w:szCs w:val="21"/>
        </w:rPr>
        <w:t>10274</w:t>
      </w:r>
      <w:r w:rsidRPr="00595814">
        <w:rPr>
          <w:rFonts w:ascii="Helvetica" w:eastAsia="宋体" w:hAnsi="Helvetica" w:cs="Helvetica"/>
          <w:color w:val="333333"/>
          <w:kern w:val="0"/>
          <w:szCs w:val="21"/>
        </w:rPr>
        <w:t>亿元和</w:t>
      </w:r>
      <w:r w:rsidRPr="00595814">
        <w:rPr>
          <w:rFonts w:ascii="Helvetica" w:eastAsia="宋体" w:hAnsi="Helvetica" w:cs="Helvetica"/>
          <w:color w:val="333333"/>
          <w:kern w:val="0"/>
          <w:szCs w:val="21"/>
        </w:rPr>
        <w:t>8287</w:t>
      </w:r>
      <w:r w:rsidRPr="00595814">
        <w:rPr>
          <w:rFonts w:ascii="Helvetica" w:eastAsia="宋体" w:hAnsi="Helvetica" w:cs="Helvetica"/>
          <w:color w:val="333333"/>
          <w:kern w:val="0"/>
          <w:szCs w:val="21"/>
        </w:rPr>
        <w:t>亿元，比</w:t>
      </w:r>
      <w:r w:rsidRPr="00595814">
        <w:rPr>
          <w:rFonts w:ascii="Helvetica" w:eastAsia="宋体" w:hAnsi="Helvetica" w:cs="Helvetica"/>
          <w:color w:val="333333"/>
          <w:kern w:val="0"/>
          <w:szCs w:val="21"/>
        </w:rPr>
        <w:t>2012</w:t>
      </w:r>
      <w:r w:rsidRPr="00595814">
        <w:rPr>
          <w:rFonts w:ascii="Helvetica" w:eastAsia="宋体" w:hAnsi="Helvetica" w:cs="Helvetica"/>
          <w:color w:val="333333"/>
          <w:kern w:val="0"/>
          <w:szCs w:val="21"/>
        </w:rPr>
        <w:t>年分别增加</w:t>
      </w:r>
      <w:r w:rsidRPr="00595814">
        <w:rPr>
          <w:rFonts w:ascii="Helvetica" w:eastAsia="宋体" w:hAnsi="Helvetica" w:cs="Helvetica"/>
          <w:color w:val="333333"/>
          <w:kern w:val="0"/>
          <w:szCs w:val="21"/>
        </w:rPr>
        <w:t>4212</w:t>
      </w:r>
      <w:r w:rsidRPr="00595814">
        <w:rPr>
          <w:rFonts w:ascii="Helvetica" w:eastAsia="宋体" w:hAnsi="Helvetica" w:cs="Helvetica"/>
          <w:color w:val="333333"/>
          <w:kern w:val="0"/>
          <w:szCs w:val="21"/>
        </w:rPr>
        <w:t>亿元和</w:t>
      </w:r>
      <w:r w:rsidRPr="00595814">
        <w:rPr>
          <w:rFonts w:ascii="Helvetica" w:eastAsia="宋体" w:hAnsi="Helvetica" w:cs="Helvetica"/>
          <w:color w:val="333333"/>
          <w:kern w:val="0"/>
          <w:szCs w:val="21"/>
        </w:rPr>
        <w:t>3419</w:t>
      </w:r>
      <w:r w:rsidRPr="00595814">
        <w:rPr>
          <w:rFonts w:ascii="Helvetica" w:eastAsia="宋体" w:hAnsi="Helvetica" w:cs="Helvetica"/>
          <w:color w:val="333333"/>
          <w:kern w:val="0"/>
          <w:szCs w:val="21"/>
        </w:rPr>
        <w:t>亿元，年均增长率分别为</w:t>
      </w:r>
      <w:r w:rsidRPr="00595814">
        <w:rPr>
          <w:rFonts w:ascii="Helvetica" w:eastAsia="宋体" w:hAnsi="Helvetica" w:cs="Helvetica"/>
          <w:color w:val="333333"/>
          <w:kern w:val="0"/>
          <w:szCs w:val="21"/>
        </w:rPr>
        <w:t>15.7%</w:t>
      </w:r>
      <w:r w:rsidRPr="00595814">
        <w:rPr>
          <w:rFonts w:ascii="Helvetica" w:eastAsia="宋体" w:hAnsi="Helvetica" w:cs="Helvetica"/>
          <w:color w:val="333333"/>
          <w:kern w:val="0"/>
          <w:szCs w:val="21"/>
        </w:rPr>
        <w:t>和</w:t>
      </w:r>
      <w:r w:rsidRPr="00595814">
        <w:rPr>
          <w:rFonts w:ascii="Helvetica" w:eastAsia="宋体" w:hAnsi="Helvetica" w:cs="Helvetica"/>
          <w:color w:val="333333"/>
          <w:kern w:val="0"/>
          <w:szCs w:val="21"/>
        </w:rPr>
        <w:t>15.6%</w:t>
      </w:r>
      <w:r w:rsidRPr="00595814">
        <w:rPr>
          <w:rFonts w:ascii="Helvetica" w:eastAsia="宋体" w:hAnsi="Helvetica" w:cs="Helvetica"/>
          <w:color w:val="333333"/>
          <w:kern w:val="0"/>
          <w:szCs w:val="21"/>
        </w:rPr>
        <w:t>；全年城镇居民基本医疗保险基金收入和支出分别为</w:t>
      </w:r>
      <w:r w:rsidRPr="00595814">
        <w:rPr>
          <w:rFonts w:ascii="Helvetica" w:eastAsia="宋体" w:hAnsi="Helvetica" w:cs="Helvetica"/>
          <w:color w:val="333333"/>
          <w:kern w:val="0"/>
          <w:szCs w:val="21"/>
        </w:rPr>
        <w:t>2811</w:t>
      </w:r>
      <w:r w:rsidRPr="00595814">
        <w:rPr>
          <w:rFonts w:ascii="Helvetica" w:eastAsia="宋体" w:hAnsi="Helvetica" w:cs="Helvetica"/>
          <w:color w:val="333333"/>
          <w:kern w:val="0"/>
          <w:szCs w:val="21"/>
        </w:rPr>
        <w:t>亿元和</w:t>
      </w:r>
      <w:r w:rsidRPr="00595814">
        <w:rPr>
          <w:rFonts w:ascii="Helvetica" w:eastAsia="宋体" w:hAnsi="Helvetica" w:cs="Helvetica"/>
          <w:color w:val="333333"/>
          <w:kern w:val="0"/>
          <w:szCs w:val="21"/>
        </w:rPr>
        <w:t>2480</w:t>
      </w:r>
      <w:r w:rsidRPr="00595814">
        <w:rPr>
          <w:rFonts w:ascii="Helvetica" w:eastAsia="宋体" w:hAnsi="Helvetica" w:cs="Helvetica"/>
          <w:color w:val="333333"/>
          <w:kern w:val="0"/>
          <w:szCs w:val="21"/>
        </w:rPr>
        <w:t>亿元，比</w:t>
      </w:r>
      <w:r w:rsidRPr="00595814">
        <w:rPr>
          <w:rFonts w:ascii="Helvetica" w:eastAsia="宋体" w:hAnsi="Helvetica" w:cs="Helvetica"/>
          <w:color w:val="333333"/>
          <w:kern w:val="0"/>
          <w:szCs w:val="21"/>
        </w:rPr>
        <w:t>2012</w:t>
      </w:r>
      <w:r w:rsidRPr="00595814">
        <w:rPr>
          <w:rFonts w:ascii="Helvetica" w:eastAsia="宋体" w:hAnsi="Helvetica" w:cs="Helvetica"/>
          <w:color w:val="333333"/>
          <w:kern w:val="0"/>
          <w:szCs w:val="21"/>
        </w:rPr>
        <w:t>年分别增加</w:t>
      </w:r>
      <w:r w:rsidRPr="00595814">
        <w:rPr>
          <w:rFonts w:ascii="Helvetica" w:eastAsia="宋体" w:hAnsi="Helvetica" w:cs="Helvetica"/>
          <w:color w:val="333333"/>
          <w:kern w:val="0"/>
          <w:szCs w:val="21"/>
        </w:rPr>
        <w:t>1934</w:t>
      </w:r>
      <w:r w:rsidRPr="00595814">
        <w:rPr>
          <w:rFonts w:ascii="Helvetica" w:eastAsia="宋体" w:hAnsi="Helvetica" w:cs="Helvetica"/>
          <w:color w:val="333333"/>
          <w:kern w:val="0"/>
          <w:szCs w:val="21"/>
        </w:rPr>
        <w:t>亿元和</w:t>
      </w:r>
      <w:r w:rsidRPr="00595814">
        <w:rPr>
          <w:rFonts w:ascii="Helvetica" w:eastAsia="宋体" w:hAnsi="Helvetica" w:cs="Helvetica"/>
          <w:color w:val="333333"/>
          <w:kern w:val="0"/>
          <w:szCs w:val="21"/>
        </w:rPr>
        <w:t>1805</w:t>
      </w:r>
      <w:r w:rsidRPr="00595814">
        <w:rPr>
          <w:rFonts w:ascii="Helvetica" w:eastAsia="宋体" w:hAnsi="Helvetica" w:cs="Helvetica"/>
          <w:color w:val="333333"/>
          <w:kern w:val="0"/>
          <w:szCs w:val="21"/>
        </w:rPr>
        <w:t>亿元。</w:t>
      </w:r>
      <w:r w:rsidRPr="00595814">
        <w:rPr>
          <w:rFonts w:ascii="Helvetica" w:eastAsia="宋体" w:hAnsi="Helvetica" w:cs="Helvetica"/>
          <w:color w:val="333333"/>
          <w:kern w:val="0"/>
          <w:szCs w:val="21"/>
        </w:rPr>
        <w:t>2017</w:t>
      </w:r>
      <w:r w:rsidRPr="00595814">
        <w:rPr>
          <w:rFonts w:ascii="Helvetica" w:eastAsia="宋体" w:hAnsi="Helvetica" w:cs="Helvetica"/>
          <w:color w:val="333333"/>
          <w:kern w:val="0"/>
          <w:szCs w:val="21"/>
        </w:rPr>
        <w:t>年，城乡居民基本医疗保险财政补助标准继续提高，各级财政人均补助标准达到每人每年</w:t>
      </w:r>
      <w:r w:rsidRPr="00595814">
        <w:rPr>
          <w:rFonts w:ascii="Helvetica" w:eastAsia="宋体" w:hAnsi="Helvetica" w:cs="Helvetica"/>
          <w:color w:val="333333"/>
          <w:kern w:val="0"/>
          <w:szCs w:val="21"/>
        </w:rPr>
        <w:t>450</w:t>
      </w:r>
      <w:r w:rsidRPr="00595814">
        <w:rPr>
          <w:rFonts w:ascii="Helvetica" w:eastAsia="宋体" w:hAnsi="Helvetica" w:cs="Helvetica"/>
          <w:color w:val="333333"/>
          <w:kern w:val="0"/>
          <w:szCs w:val="21"/>
        </w:rPr>
        <w:t>元。</w:t>
      </w:r>
    </w:p>
    <w:p w:rsidR="00595814" w:rsidRPr="00595814" w:rsidRDefault="00595814" w:rsidP="00595814">
      <w:pPr>
        <w:widowControl/>
        <w:jc w:val="left"/>
        <w:rPr>
          <w:rFonts w:ascii="Helvetica" w:eastAsia="宋体" w:hAnsi="Helvetica" w:cs="Helvetica"/>
          <w:color w:val="333333"/>
          <w:kern w:val="0"/>
          <w:szCs w:val="21"/>
        </w:rPr>
      </w:pPr>
    </w:p>
    <w:p w:rsidR="00595814" w:rsidRPr="00595814" w:rsidRDefault="00595814" w:rsidP="00595814">
      <w:pPr>
        <w:widowControl/>
        <w:jc w:val="left"/>
        <w:rPr>
          <w:rFonts w:ascii="Helvetica" w:eastAsia="宋体" w:hAnsi="Helvetica" w:cs="Helvetica"/>
          <w:color w:val="333333"/>
          <w:kern w:val="0"/>
          <w:szCs w:val="21"/>
        </w:rPr>
      </w:pPr>
      <w:r w:rsidRPr="00595814">
        <w:rPr>
          <w:rFonts w:ascii="Helvetica" w:eastAsia="宋体" w:hAnsi="Helvetica" w:cs="Helvetica"/>
          <w:color w:val="333333"/>
          <w:kern w:val="0"/>
          <w:szCs w:val="21"/>
        </w:rPr>
        <w:t xml:space="preserve">　　基本医疗保险待遇水平逐步提高。</w:t>
      </w:r>
      <w:r w:rsidRPr="00595814">
        <w:rPr>
          <w:rFonts w:ascii="Helvetica" w:eastAsia="宋体" w:hAnsi="Helvetica" w:cs="Helvetica"/>
          <w:color w:val="333333"/>
          <w:kern w:val="0"/>
          <w:szCs w:val="21"/>
        </w:rPr>
        <w:t>2016</w:t>
      </w:r>
      <w:r w:rsidRPr="00595814">
        <w:rPr>
          <w:rFonts w:ascii="Helvetica" w:eastAsia="宋体" w:hAnsi="Helvetica" w:cs="Helvetica"/>
          <w:color w:val="333333"/>
          <w:kern w:val="0"/>
          <w:szCs w:val="21"/>
        </w:rPr>
        <w:t>年，职工基本医疗保险和城镇居民基本医疗保险基金的最高支付限额分别达到当地职工年平均工资和当地居民年人均可支配收入的</w:t>
      </w:r>
      <w:r w:rsidRPr="00595814">
        <w:rPr>
          <w:rFonts w:ascii="Helvetica" w:eastAsia="宋体" w:hAnsi="Helvetica" w:cs="Helvetica"/>
          <w:color w:val="333333"/>
          <w:kern w:val="0"/>
          <w:szCs w:val="21"/>
        </w:rPr>
        <w:t>6</w:t>
      </w:r>
      <w:r w:rsidRPr="00595814">
        <w:rPr>
          <w:rFonts w:ascii="Helvetica" w:eastAsia="宋体" w:hAnsi="Helvetica" w:cs="Helvetica"/>
          <w:color w:val="333333"/>
          <w:kern w:val="0"/>
          <w:szCs w:val="21"/>
        </w:rPr>
        <w:t>倍，政策范围内住院费用基金支付比例分别为</w:t>
      </w:r>
      <w:r w:rsidRPr="00595814">
        <w:rPr>
          <w:rFonts w:ascii="Helvetica" w:eastAsia="宋体" w:hAnsi="Helvetica" w:cs="Helvetica"/>
          <w:color w:val="333333"/>
          <w:kern w:val="0"/>
          <w:szCs w:val="21"/>
        </w:rPr>
        <w:t>80%</w:t>
      </w:r>
      <w:r w:rsidRPr="00595814">
        <w:rPr>
          <w:rFonts w:ascii="Helvetica" w:eastAsia="宋体" w:hAnsi="Helvetica" w:cs="Helvetica"/>
          <w:color w:val="333333"/>
          <w:kern w:val="0"/>
          <w:szCs w:val="21"/>
        </w:rPr>
        <w:t>和</w:t>
      </w:r>
      <w:r w:rsidRPr="00595814">
        <w:rPr>
          <w:rFonts w:ascii="Helvetica" w:eastAsia="宋体" w:hAnsi="Helvetica" w:cs="Helvetica"/>
          <w:color w:val="333333"/>
          <w:kern w:val="0"/>
          <w:szCs w:val="21"/>
        </w:rPr>
        <w:t>70%</w:t>
      </w:r>
      <w:r w:rsidRPr="00595814">
        <w:rPr>
          <w:rFonts w:ascii="Helvetica" w:eastAsia="宋体" w:hAnsi="Helvetica" w:cs="Helvetica"/>
          <w:color w:val="333333"/>
          <w:kern w:val="0"/>
          <w:szCs w:val="21"/>
        </w:rPr>
        <w:t>左右。</w:t>
      </w:r>
      <w:r w:rsidRPr="00595814">
        <w:rPr>
          <w:rFonts w:ascii="Helvetica" w:eastAsia="宋体" w:hAnsi="Helvetica" w:cs="Helvetica"/>
          <w:color w:val="333333"/>
          <w:kern w:val="0"/>
          <w:szCs w:val="21"/>
        </w:rPr>
        <w:t>2017</w:t>
      </w:r>
      <w:r w:rsidRPr="00595814">
        <w:rPr>
          <w:rFonts w:ascii="Helvetica" w:eastAsia="宋体" w:hAnsi="Helvetica" w:cs="Helvetica"/>
          <w:color w:val="333333"/>
          <w:kern w:val="0"/>
          <w:szCs w:val="21"/>
        </w:rPr>
        <w:t>年，新型农村合作医疗门诊和住院费用的报销比例分别稳定在</w:t>
      </w:r>
      <w:r w:rsidRPr="00595814">
        <w:rPr>
          <w:rFonts w:ascii="Helvetica" w:eastAsia="宋体" w:hAnsi="Helvetica" w:cs="Helvetica"/>
          <w:color w:val="333333"/>
          <w:kern w:val="0"/>
          <w:szCs w:val="21"/>
        </w:rPr>
        <w:t>50%</w:t>
      </w:r>
      <w:r w:rsidRPr="00595814">
        <w:rPr>
          <w:rFonts w:ascii="Helvetica" w:eastAsia="宋体" w:hAnsi="Helvetica" w:cs="Helvetica"/>
          <w:color w:val="333333"/>
          <w:kern w:val="0"/>
          <w:szCs w:val="21"/>
        </w:rPr>
        <w:t>和</w:t>
      </w:r>
      <w:r w:rsidRPr="00595814">
        <w:rPr>
          <w:rFonts w:ascii="Helvetica" w:eastAsia="宋体" w:hAnsi="Helvetica" w:cs="Helvetica"/>
          <w:color w:val="333333"/>
          <w:kern w:val="0"/>
          <w:szCs w:val="21"/>
        </w:rPr>
        <w:t>70%</w:t>
      </w:r>
      <w:r w:rsidRPr="00595814">
        <w:rPr>
          <w:rFonts w:ascii="Helvetica" w:eastAsia="宋体" w:hAnsi="Helvetica" w:cs="Helvetica"/>
          <w:color w:val="333333"/>
          <w:kern w:val="0"/>
          <w:szCs w:val="21"/>
        </w:rPr>
        <w:t>左右。《国家基本医疗保险、工伤保险和生育保险药品目录（</w:t>
      </w:r>
      <w:r w:rsidRPr="00595814">
        <w:rPr>
          <w:rFonts w:ascii="Helvetica" w:eastAsia="宋体" w:hAnsi="Helvetica" w:cs="Helvetica"/>
          <w:color w:val="333333"/>
          <w:kern w:val="0"/>
          <w:szCs w:val="21"/>
        </w:rPr>
        <w:t>2017</w:t>
      </w:r>
      <w:r w:rsidRPr="00595814">
        <w:rPr>
          <w:rFonts w:ascii="Helvetica" w:eastAsia="宋体" w:hAnsi="Helvetica" w:cs="Helvetica"/>
          <w:color w:val="333333"/>
          <w:kern w:val="0"/>
          <w:szCs w:val="21"/>
        </w:rPr>
        <w:t>年版）》西药、中成药部分共收载药品</w:t>
      </w:r>
      <w:r w:rsidRPr="00595814">
        <w:rPr>
          <w:rFonts w:ascii="Helvetica" w:eastAsia="宋体" w:hAnsi="Helvetica" w:cs="Helvetica"/>
          <w:color w:val="333333"/>
          <w:kern w:val="0"/>
          <w:szCs w:val="21"/>
        </w:rPr>
        <w:t>2535</w:t>
      </w:r>
      <w:r w:rsidRPr="00595814">
        <w:rPr>
          <w:rFonts w:ascii="Helvetica" w:eastAsia="宋体" w:hAnsi="Helvetica" w:cs="Helvetica"/>
          <w:color w:val="333333"/>
          <w:kern w:val="0"/>
          <w:szCs w:val="21"/>
        </w:rPr>
        <w:t>个，比旧版目录增加</w:t>
      </w:r>
      <w:r w:rsidRPr="00595814">
        <w:rPr>
          <w:rFonts w:ascii="Helvetica" w:eastAsia="宋体" w:hAnsi="Helvetica" w:cs="Helvetica"/>
          <w:color w:val="333333"/>
          <w:kern w:val="0"/>
          <w:szCs w:val="21"/>
        </w:rPr>
        <w:t>339</w:t>
      </w:r>
      <w:r w:rsidRPr="00595814">
        <w:rPr>
          <w:rFonts w:ascii="Helvetica" w:eastAsia="宋体" w:hAnsi="Helvetica" w:cs="Helvetica"/>
          <w:color w:val="333333"/>
          <w:kern w:val="0"/>
          <w:szCs w:val="21"/>
        </w:rPr>
        <w:t>个，增幅约</w:t>
      </w:r>
      <w:r w:rsidRPr="00595814">
        <w:rPr>
          <w:rFonts w:ascii="Helvetica" w:eastAsia="宋体" w:hAnsi="Helvetica" w:cs="Helvetica"/>
          <w:color w:val="333333"/>
          <w:kern w:val="0"/>
          <w:szCs w:val="21"/>
        </w:rPr>
        <w:t>15%</w:t>
      </w:r>
      <w:r w:rsidRPr="00595814">
        <w:rPr>
          <w:rFonts w:ascii="Helvetica" w:eastAsia="宋体" w:hAnsi="Helvetica" w:cs="Helvetica"/>
          <w:color w:val="333333"/>
          <w:kern w:val="0"/>
          <w:szCs w:val="21"/>
        </w:rPr>
        <w:t>，基本涵盖了《国家基本药物目录（</w:t>
      </w:r>
      <w:r w:rsidRPr="00595814">
        <w:rPr>
          <w:rFonts w:ascii="Helvetica" w:eastAsia="宋体" w:hAnsi="Helvetica" w:cs="Helvetica"/>
          <w:color w:val="333333"/>
          <w:kern w:val="0"/>
          <w:szCs w:val="21"/>
        </w:rPr>
        <w:t>2012</w:t>
      </w:r>
      <w:r w:rsidRPr="00595814">
        <w:rPr>
          <w:rFonts w:ascii="Helvetica" w:eastAsia="宋体" w:hAnsi="Helvetica" w:cs="Helvetica"/>
          <w:color w:val="333333"/>
          <w:kern w:val="0"/>
          <w:szCs w:val="21"/>
        </w:rPr>
        <w:t>年版）》中的治疗性药品。对部分具有重大临床价值且价格高昂的专利独家药品，政府组织</w:t>
      </w:r>
      <w:proofErr w:type="gramStart"/>
      <w:r w:rsidRPr="00595814">
        <w:rPr>
          <w:rFonts w:ascii="Helvetica" w:eastAsia="宋体" w:hAnsi="Helvetica" w:cs="Helvetica"/>
          <w:color w:val="333333"/>
          <w:kern w:val="0"/>
          <w:szCs w:val="21"/>
        </w:rPr>
        <w:t>医</w:t>
      </w:r>
      <w:proofErr w:type="gramEnd"/>
      <w:r w:rsidRPr="00595814">
        <w:rPr>
          <w:rFonts w:ascii="Helvetica" w:eastAsia="宋体" w:hAnsi="Helvetica" w:cs="Helvetica"/>
          <w:color w:val="333333"/>
          <w:kern w:val="0"/>
          <w:szCs w:val="21"/>
        </w:rPr>
        <w:t>保药品谈判，准入</w:t>
      </w:r>
      <w:r w:rsidRPr="00595814">
        <w:rPr>
          <w:rFonts w:ascii="Helvetica" w:eastAsia="宋体" w:hAnsi="Helvetica" w:cs="Helvetica"/>
          <w:color w:val="333333"/>
          <w:kern w:val="0"/>
          <w:szCs w:val="21"/>
        </w:rPr>
        <w:t>36</w:t>
      </w:r>
      <w:r w:rsidRPr="00595814">
        <w:rPr>
          <w:rFonts w:ascii="Helvetica" w:eastAsia="宋体" w:hAnsi="Helvetica" w:cs="Helvetica"/>
          <w:color w:val="333333"/>
          <w:kern w:val="0"/>
          <w:szCs w:val="21"/>
        </w:rPr>
        <w:t>个药品，治疗领域覆盖多种恶性肿瘤、部分罕见病及慢性病。新增部分医疗康复项目纳入基本医疗保险支付范围。</w:t>
      </w:r>
    </w:p>
    <w:p w:rsidR="00595814" w:rsidRPr="00595814" w:rsidRDefault="00595814" w:rsidP="00595814">
      <w:pPr>
        <w:widowControl/>
        <w:jc w:val="left"/>
        <w:rPr>
          <w:rFonts w:ascii="Helvetica" w:eastAsia="宋体" w:hAnsi="Helvetica" w:cs="Helvetica"/>
          <w:color w:val="333333"/>
          <w:kern w:val="0"/>
          <w:szCs w:val="21"/>
        </w:rPr>
      </w:pPr>
    </w:p>
    <w:p w:rsidR="00595814" w:rsidRPr="00595814" w:rsidRDefault="00595814" w:rsidP="00595814">
      <w:pPr>
        <w:widowControl/>
        <w:jc w:val="left"/>
        <w:rPr>
          <w:rFonts w:ascii="Helvetica" w:eastAsia="宋体" w:hAnsi="Helvetica" w:cs="Helvetica"/>
          <w:color w:val="333333"/>
          <w:kern w:val="0"/>
          <w:szCs w:val="21"/>
        </w:rPr>
      </w:pPr>
      <w:r w:rsidRPr="00595814">
        <w:rPr>
          <w:rFonts w:ascii="Helvetica" w:eastAsia="宋体" w:hAnsi="Helvetica" w:cs="Helvetica"/>
          <w:color w:val="333333"/>
          <w:kern w:val="0"/>
          <w:szCs w:val="21"/>
        </w:rPr>
        <w:t xml:space="preserve">　　基本医疗保险支付方式改革有序推进。全国</w:t>
      </w:r>
      <w:r w:rsidRPr="00595814">
        <w:rPr>
          <w:rFonts w:ascii="Helvetica" w:eastAsia="宋体" w:hAnsi="Helvetica" w:cs="Helvetica"/>
          <w:color w:val="333333"/>
          <w:kern w:val="0"/>
          <w:szCs w:val="21"/>
        </w:rPr>
        <w:t>70%</w:t>
      </w:r>
      <w:r w:rsidRPr="00595814">
        <w:rPr>
          <w:rFonts w:ascii="Helvetica" w:eastAsia="宋体" w:hAnsi="Helvetica" w:cs="Helvetica"/>
          <w:color w:val="333333"/>
          <w:kern w:val="0"/>
          <w:szCs w:val="21"/>
        </w:rPr>
        <w:t>以上地区积极探索按病种付费、按人头付费、按疾病诊断相关分组（</w:t>
      </w:r>
      <w:r w:rsidRPr="00595814">
        <w:rPr>
          <w:rFonts w:ascii="Helvetica" w:eastAsia="宋体" w:hAnsi="Helvetica" w:cs="Helvetica"/>
          <w:color w:val="333333"/>
          <w:kern w:val="0"/>
          <w:szCs w:val="21"/>
        </w:rPr>
        <w:t>DRGs</w:t>
      </w:r>
      <w:r w:rsidRPr="00595814">
        <w:rPr>
          <w:rFonts w:ascii="Helvetica" w:eastAsia="宋体" w:hAnsi="Helvetica" w:cs="Helvetica"/>
          <w:color w:val="333333"/>
          <w:kern w:val="0"/>
          <w:szCs w:val="21"/>
        </w:rPr>
        <w:t>）付费等支付方式。加快推进基本医疗保险全国联网和异地就医直接结算工作，继续推广就医</w:t>
      </w:r>
      <w:r w:rsidRPr="00595814">
        <w:rPr>
          <w:rFonts w:ascii="Helvetica" w:eastAsia="宋体" w:hAnsi="Helvetica" w:cs="Helvetica"/>
          <w:color w:val="333333"/>
          <w:kern w:val="0"/>
          <w:szCs w:val="21"/>
        </w:rPr>
        <w:t>“</w:t>
      </w:r>
      <w:r w:rsidRPr="00595814">
        <w:rPr>
          <w:rFonts w:ascii="Helvetica" w:eastAsia="宋体" w:hAnsi="Helvetica" w:cs="Helvetica"/>
          <w:color w:val="333333"/>
          <w:kern w:val="0"/>
          <w:szCs w:val="21"/>
        </w:rPr>
        <w:t>一卡通</w:t>
      </w:r>
      <w:r w:rsidRPr="00595814">
        <w:rPr>
          <w:rFonts w:ascii="Helvetica" w:eastAsia="宋体" w:hAnsi="Helvetica" w:cs="Helvetica"/>
          <w:color w:val="333333"/>
          <w:kern w:val="0"/>
          <w:szCs w:val="21"/>
        </w:rPr>
        <w:t>”</w:t>
      </w:r>
      <w:r w:rsidRPr="00595814">
        <w:rPr>
          <w:rFonts w:ascii="Helvetica" w:eastAsia="宋体" w:hAnsi="Helvetica" w:cs="Helvetica"/>
          <w:color w:val="333333"/>
          <w:kern w:val="0"/>
          <w:szCs w:val="21"/>
        </w:rPr>
        <w:t>。截至</w:t>
      </w:r>
      <w:r w:rsidRPr="00595814">
        <w:rPr>
          <w:rFonts w:ascii="Helvetica" w:eastAsia="宋体" w:hAnsi="Helvetica" w:cs="Helvetica"/>
          <w:color w:val="333333"/>
          <w:kern w:val="0"/>
          <w:szCs w:val="21"/>
        </w:rPr>
        <w:t>2017</w:t>
      </w:r>
      <w:r w:rsidRPr="00595814">
        <w:rPr>
          <w:rFonts w:ascii="Helvetica" w:eastAsia="宋体" w:hAnsi="Helvetica" w:cs="Helvetica"/>
          <w:color w:val="333333"/>
          <w:kern w:val="0"/>
          <w:szCs w:val="21"/>
        </w:rPr>
        <w:t>年</w:t>
      </w:r>
      <w:r w:rsidRPr="00595814">
        <w:rPr>
          <w:rFonts w:ascii="Helvetica" w:eastAsia="宋体" w:hAnsi="Helvetica" w:cs="Helvetica"/>
          <w:color w:val="333333"/>
          <w:kern w:val="0"/>
          <w:szCs w:val="21"/>
        </w:rPr>
        <w:t>8</w:t>
      </w:r>
      <w:r w:rsidRPr="00595814">
        <w:rPr>
          <w:rFonts w:ascii="Helvetica" w:eastAsia="宋体" w:hAnsi="Helvetica" w:cs="Helvetica"/>
          <w:color w:val="333333"/>
          <w:kern w:val="0"/>
          <w:szCs w:val="21"/>
        </w:rPr>
        <w:t>月底，全国已基本实现参保人员统筹区域内医疗费用直接结算和省内异地就医住院费用直接结算。顺利开展跨省异地就医住院医疗费用直接结算联网接入工作，全国所有省份（含新疆生产建设兵团）、所有统筹地区已全部接入国家基本医疗保险异地就医结算系统，截至</w:t>
      </w:r>
      <w:r w:rsidRPr="00595814">
        <w:rPr>
          <w:rFonts w:ascii="Helvetica" w:eastAsia="宋体" w:hAnsi="Helvetica" w:cs="Helvetica"/>
          <w:color w:val="333333"/>
          <w:kern w:val="0"/>
          <w:szCs w:val="21"/>
        </w:rPr>
        <w:t>2017</w:t>
      </w:r>
      <w:r w:rsidRPr="00595814">
        <w:rPr>
          <w:rFonts w:ascii="Helvetica" w:eastAsia="宋体" w:hAnsi="Helvetica" w:cs="Helvetica"/>
          <w:color w:val="333333"/>
          <w:kern w:val="0"/>
          <w:szCs w:val="21"/>
        </w:rPr>
        <w:t>年</w:t>
      </w:r>
      <w:r w:rsidRPr="00595814">
        <w:rPr>
          <w:rFonts w:ascii="Helvetica" w:eastAsia="宋体" w:hAnsi="Helvetica" w:cs="Helvetica"/>
          <w:color w:val="333333"/>
          <w:kern w:val="0"/>
          <w:szCs w:val="21"/>
        </w:rPr>
        <w:t>8</w:t>
      </w:r>
      <w:r w:rsidRPr="00595814">
        <w:rPr>
          <w:rFonts w:ascii="Helvetica" w:eastAsia="宋体" w:hAnsi="Helvetica" w:cs="Helvetica"/>
          <w:color w:val="333333"/>
          <w:kern w:val="0"/>
          <w:szCs w:val="21"/>
        </w:rPr>
        <w:t>月底，开通</w:t>
      </w:r>
      <w:r w:rsidRPr="00595814">
        <w:rPr>
          <w:rFonts w:ascii="Helvetica" w:eastAsia="宋体" w:hAnsi="Helvetica" w:cs="Helvetica"/>
          <w:color w:val="333333"/>
          <w:kern w:val="0"/>
          <w:szCs w:val="21"/>
        </w:rPr>
        <w:t>6616</w:t>
      </w:r>
      <w:r w:rsidRPr="00595814">
        <w:rPr>
          <w:rFonts w:ascii="Helvetica" w:eastAsia="宋体" w:hAnsi="Helvetica" w:cs="Helvetica"/>
          <w:color w:val="333333"/>
          <w:kern w:val="0"/>
          <w:szCs w:val="21"/>
        </w:rPr>
        <w:t>家跨省异地就医住院医疗费用直接结算定点医疗机构。</w:t>
      </w:r>
    </w:p>
    <w:p w:rsidR="00595814" w:rsidRPr="00595814" w:rsidRDefault="00595814" w:rsidP="00595814">
      <w:pPr>
        <w:widowControl/>
        <w:jc w:val="left"/>
        <w:rPr>
          <w:rFonts w:ascii="Helvetica" w:eastAsia="宋体" w:hAnsi="Helvetica" w:cs="Helvetica"/>
          <w:color w:val="333333"/>
          <w:kern w:val="0"/>
          <w:szCs w:val="21"/>
        </w:rPr>
      </w:pPr>
    </w:p>
    <w:p w:rsidR="00595814" w:rsidRPr="00595814" w:rsidRDefault="00595814" w:rsidP="00595814">
      <w:pPr>
        <w:widowControl/>
        <w:jc w:val="left"/>
        <w:rPr>
          <w:rFonts w:ascii="Helvetica" w:eastAsia="宋体" w:hAnsi="Helvetica" w:cs="Helvetica"/>
          <w:color w:val="333333"/>
          <w:kern w:val="0"/>
          <w:szCs w:val="21"/>
        </w:rPr>
      </w:pPr>
      <w:r w:rsidRPr="00595814">
        <w:rPr>
          <w:rFonts w:ascii="Helvetica" w:eastAsia="宋体" w:hAnsi="Helvetica" w:cs="Helvetica"/>
          <w:color w:val="333333"/>
          <w:kern w:val="0"/>
          <w:szCs w:val="21"/>
        </w:rPr>
        <w:t xml:space="preserve">　　城乡居民大病保障机制不断完善。全面实施城乡居民大病保险，以解决大额医疗费用为切入点，不断完善和提高针对重特大疾病的医疗保障制度。截至</w:t>
      </w:r>
      <w:r w:rsidRPr="00595814">
        <w:rPr>
          <w:rFonts w:ascii="Helvetica" w:eastAsia="宋体" w:hAnsi="Helvetica" w:cs="Helvetica"/>
          <w:color w:val="333333"/>
          <w:kern w:val="0"/>
          <w:szCs w:val="21"/>
        </w:rPr>
        <w:t>2015</w:t>
      </w:r>
      <w:r w:rsidRPr="00595814">
        <w:rPr>
          <w:rFonts w:ascii="Helvetica" w:eastAsia="宋体" w:hAnsi="Helvetica" w:cs="Helvetica"/>
          <w:color w:val="333333"/>
          <w:kern w:val="0"/>
          <w:szCs w:val="21"/>
        </w:rPr>
        <w:t>年底，城乡居民大病保险已覆盖所有城乡居民基本医疗保险参保人。</w:t>
      </w:r>
      <w:r w:rsidRPr="00595814">
        <w:rPr>
          <w:rFonts w:ascii="Helvetica" w:eastAsia="宋体" w:hAnsi="Helvetica" w:cs="Helvetica"/>
          <w:color w:val="333333"/>
          <w:kern w:val="0"/>
          <w:szCs w:val="21"/>
        </w:rPr>
        <w:t>2016</w:t>
      </w:r>
      <w:r w:rsidRPr="00595814">
        <w:rPr>
          <w:rFonts w:ascii="Helvetica" w:eastAsia="宋体" w:hAnsi="Helvetica" w:cs="Helvetica"/>
          <w:color w:val="333333"/>
          <w:kern w:val="0"/>
          <w:szCs w:val="21"/>
        </w:rPr>
        <w:t>年，大病保险覆盖城乡居民超过</w:t>
      </w:r>
      <w:r w:rsidRPr="00595814">
        <w:rPr>
          <w:rFonts w:ascii="Helvetica" w:eastAsia="宋体" w:hAnsi="Helvetica" w:cs="Helvetica"/>
          <w:color w:val="333333"/>
          <w:kern w:val="0"/>
          <w:szCs w:val="21"/>
        </w:rPr>
        <w:t>10</w:t>
      </w:r>
      <w:r w:rsidRPr="00595814">
        <w:rPr>
          <w:rFonts w:ascii="Helvetica" w:eastAsia="宋体" w:hAnsi="Helvetica" w:cs="Helvetica"/>
          <w:color w:val="333333"/>
          <w:kern w:val="0"/>
          <w:szCs w:val="21"/>
        </w:rPr>
        <w:t>亿人，推动各省大病保险政策规定的支付比例达到</w:t>
      </w:r>
      <w:r w:rsidRPr="00595814">
        <w:rPr>
          <w:rFonts w:ascii="Helvetica" w:eastAsia="宋体" w:hAnsi="Helvetica" w:cs="Helvetica"/>
          <w:color w:val="333333"/>
          <w:kern w:val="0"/>
          <w:szCs w:val="21"/>
        </w:rPr>
        <w:t>50%</w:t>
      </w:r>
      <w:r w:rsidRPr="00595814">
        <w:rPr>
          <w:rFonts w:ascii="Helvetica" w:eastAsia="宋体" w:hAnsi="Helvetica" w:cs="Helvetica"/>
          <w:color w:val="333333"/>
          <w:kern w:val="0"/>
          <w:szCs w:val="21"/>
        </w:rPr>
        <w:t>以上，受益人员的实际报销比例提高</w:t>
      </w:r>
      <w:r w:rsidRPr="00595814">
        <w:rPr>
          <w:rFonts w:ascii="Helvetica" w:eastAsia="宋体" w:hAnsi="Helvetica" w:cs="Helvetica"/>
          <w:color w:val="333333"/>
          <w:kern w:val="0"/>
          <w:szCs w:val="21"/>
        </w:rPr>
        <w:t>10</w:t>
      </w:r>
      <w:r w:rsidRPr="00595814">
        <w:rPr>
          <w:rFonts w:ascii="Helvetica" w:eastAsia="宋体" w:hAnsi="Helvetica" w:cs="Helvetica"/>
          <w:color w:val="333333"/>
          <w:kern w:val="0"/>
          <w:szCs w:val="21"/>
        </w:rPr>
        <w:t>－</w:t>
      </w:r>
      <w:r w:rsidRPr="00595814">
        <w:rPr>
          <w:rFonts w:ascii="Helvetica" w:eastAsia="宋体" w:hAnsi="Helvetica" w:cs="Helvetica"/>
          <w:color w:val="333333"/>
          <w:kern w:val="0"/>
          <w:szCs w:val="21"/>
        </w:rPr>
        <w:t>15</w:t>
      </w:r>
      <w:r w:rsidRPr="00595814">
        <w:rPr>
          <w:rFonts w:ascii="Helvetica" w:eastAsia="宋体" w:hAnsi="Helvetica" w:cs="Helvetica"/>
          <w:color w:val="333333"/>
          <w:kern w:val="0"/>
          <w:szCs w:val="21"/>
        </w:rPr>
        <w:t>个百分点。</w:t>
      </w:r>
    </w:p>
    <w:p w:rsidR="00595814" w:rsidRPr="00595814" w:rsidRDefault="00595814" w:rsidP="00595814">
      <w:pPr>
        <w:widowControl/>
        <w:jc w:val="left"/>
        <w:rPr>
          <w:rFonts w:ascii="Helvetica" w:eastAsia="宋体" w:hAnsi="Helvetica" w:cs="Helvetica"/>
          <w:color w:val="333333"/>
          <w:kern w:val="0"/>
          <w:szCs w:val="21"/>
        </w:rPr>
      </w:pPr>
    </w:p>
    <w:p w:rsidR="00595814" w:rsidRPr="00595814" w:rsidRDefault="00595814" w:rsidP="00595814">
      <w:pPr>
        <w:widowControl/>
        <w:jc w:val="left"/>
        <w:rPr>
          <w:rFonts w:ascii="Helvetica" w:eastAsia="宋体" w:hAnsi="Helvetica" w:cs="Helvetica"/>
          <w:color w:val="333333"/>
          <w:kern w:val="0"/>
          <w:szCs w:val="21"/>
        </w:rPr>
      </w:pPr>
      <w:r w:rsidRPr="00595814">
        <w:rPr>
          <w:rFonts w:ascii="Helvetica" w:eastAsia="宋体" w:hAnsi="Helvetica" w:cs="Helvetica"/>
          <w:color w:val="333333"/>
          <w:kern w:val="0"/>
          <w:szCs w:val="21"/>
        </w:rPr>
        <w:t xml:space="preserve">　　医疗救助机制成效显著。医疗救助政策框架基本建立，医疗救助与城乡居民大病保险有效衔接，医疗救助标准和救助水平的城乡统一逐步实现。医疗救助对象范围从过去的城乡</w:t>
      </w:r>
      <w:proofErr w:type="gramStart"/>
      <w:r w:rsidRPr="00595814">
        <w:rPr>
          <w:rFonts w:ascii="Helvetica" w:eastAsia="宋体" w:hAnsi="Helvetica" w:cs="Helvetica"/>
          <w:color w:val="333333"/>
          <w:kern w:val="0"/>
          <w:szCs w:val="21"/>
        </w:rPr>
        <w:t>低保对象</w:t>
      </w:r>
      <w:proofErr w:type="gramEnd"/>
      <w:r w:rsidRPr="00595814">
        <w:rPr>
          <w:rFonts w:ascii="Helvetica" w:eastAsia="宋体" w:hAnsi="Helvetica" w:cs="Helvetica"/>
          <w:color w:val="333333"/>
          <w:kern w:val="0"/>
          <w:szCs w:val="21"/>
        </w:rPr>
        <w:t>和特困人员，逐步拓展到贫困人口、低收入家庭成员和因病致贫家庭中的重病患者。各级工会积极组织开展职工医疗互助活动，对患重大疾病的职工进行帮扶，减轻患病职工经济负担。</w:t>
      </w:r>
      <w:r w:rsidRPr="00595814">
        <w:rPr>
          <w:rFonts w:ascii="Helvetica" w:eastAsia="宋体" w:hAnsi="Helvetica" w:cs="Helvetica"/>
          <w:color w:val="333333"/>
          <w:kern w:val="0"/>
          <w:szCs w:val="21"/>
        </w:rPr>
        <w:t>2016</w:t>
      </w:r>
      <w:r w:rsidRPr="00595814">
        <w:rPr>
          <w:rFonts w:ascii="Helvetica" w:eastAsia="宋体" w:hAnsi="Helvetica" w:cs="Helvetica"/>
          <w:color w:val="333333"/>
          <w:kern w:val="0"/>
          <w:szCs w:val="21"/>
        </w:rPr>
        <w:t>年，国家共安排</w:t>
      </w:r>
      <w:r w:rsidRPr="00595814">
        <w:rPr>
          <w:rFonts w:ascii="Helvetica" w:eastAsia="宋体" w:hAnsi="Helvetica" w:cs="Helvetica"/>
          <w:color w:val="333333"/>
          <w:kern w:val="0"/>
          <w:szCs w:val="21"/>
        </w:rPr>
        <w:t>155</w:t>
      </w:r>
      <w:r w:rsidRPr="00595814">
        <w:rPr>
          <w:rFonts w:ascii="Helvetica" w:eastAsia="宋体" w:hAnsi="Helvetica" w:cs="Helvetica"/>
          <w:color w:val="333333"/>
          <w:kern w:val="0"/>
          <w:szCs w:val="21"/>
        </w:rPr>
        <w:t>亿元医疗救助补助资金（不含疾病应急救助补助资金），其中</w:t>
      </w:r>
      <w:r w:rsidRPr="00595814">
        <w:rPr>
          <w:rFonts w:ascii="Helvetica" w:eastAsia="宋体" w:hAnsi="Helvetica" w:cs="Helvetica"/>
          <w:color w:val="333333"/>
          <w:kern w:val="0"/>
          <w:szCs w:val="21"/>
        </w:rPr>
        <w:t>92%</w:t>
      </w:r>
      <w:r w:rsidRPr="00595814">
        <w:rPr>
          <w:rFonts w:ascii="Helvetica" w:eastAsia="宋体" w:hAnsi="Helvetica" w:cs="Helvetica"/>
          <w:color w:val="333333"/>
          <w:kern w:val="0"/>
          <w:szCs w:val="21"/>
        </w:rPr>
        <w:t>的资金投向中西部地区和贫困地区，累计实施医疗救助</w:t>
      </w:r>
      <w:r w:rsidRPr="00595814">
        <w:rPr>
          <w:rFonts w:ascii="Helvetica" w:eastAsia="宋体" w:hAnsi="Helvetica" w:cs="Helvetica"/>
          <w:color w:val="333333"/>
          <w:kern w:val="0"/>
          <w:szCs w:val="21"/>
        </w:rPr>
        <w:t>8256.5</w:t>
      </w:r>
      <w:r w:rsidRPr="00595814">
        <w:rPr>
          <w:rFonts w:ascii="Helvetica" w:eastAsia="宋体" w:hAnsi="Helvetica" w:cs="Helvetica"/>
          <w:color w:val="333333"/>
          <w:kern w:val="0"/>
          <w:szCs w:val="21"/>
        </w:rPr>
        <w:t>万人次，资助困难群众参加基本医疗保险</w:t>
      </w:r>
      <w:r w:rsidRPr="00595814">
        <w:rPr>
          <w:rFonts w:ascii="Helvetica" w:eastAsia="宋体" w:hAnsi="Helvetica" w:cs="Helvetica"/>
          <w:color w:val="333333"/>
          <w:kern w:val="0"/>
          <w:szCs w:val="21"/>
        </w:rPr>
        <w:t>5560.4</w:t>
      </w:r>
      <w:r w:rsidRPr="00595814">
        <w:rPr>
          <w:rFonts w:ascii="Helvetica" w:eastAsia="宋体" w:hAnsi="Helvetica" w:cs="Helvetica"/>
          <w:color w:val="333333"/>
          <w:kern w:val="0"/>
          <w:szCs w:val="21"/>
        </w:rPr>
        <w:t>万人。被救助对象在年度救助限额内住院救助的比例普遍达</w:t>
      </w:r>
      <w:r w:rsidRPr="00595814">
        <w:rPr>
          <w:rFonts w:ascii="Helvetica" w:eastAsia="宋体" w:hAnsi="Helvetica" w:cs="Helvetica"/>
          <w:color w:val="333333"/>
          <w:kern w:val="0"/>
          <w:szCs w:val="21"/>
        </w:rPr>
        <w:t>70%</w:t>
      </w:r>
      <w:r w:rsidRPr="00595814">
        <w:rPr>
          <w:rFonts w:ascii="Helvetica" w:eastAsia="宋体" w:hAnsi="Helvetica" w:cs="Helvetica"/>
          <w:color w:val="333333"/>
          <w:kern w:val="0"/>
          <w:szCs w:val="21"/>
        </w:rPr>
        <w:t>以上。医疗救助服务更加</w:t>
      </w:r>
      <w:proofErr w:type="gramStart"/>
      <w:r w:rsidRPr="00595814">
        <w:rPr>
          <w:rFonts w:ascii="Helvetica" w:eastAsia="宋体" w:hAnsi="Helvetica" w:cs="Helvetica"/>
          <w:color w:val="333333"/>
          <w:kern w:val="0"/>
          <w:szCs w:val="21"/>
        </w:rPr>
        <w:t>便利可</w:t>
      </w:r>
      <w:proofErr w:type="gramEnd"/>
      <w:r w:rsidRPr="00595814">
        <w:rPr>
          <w:rFonts w:ascii="Helvetica" w:eastAsia="宋体" w:hAnsi="Helvetica" w:cs="Helvetica"/>
          <w:color w:val="333333"/>
          <w:kern w:val="0"/>
          <w:szCs w:val="21"/>
        </w:rPr>
        <w:t>及，</w:t>
      </w:r>
      <w:r w:rsidRPr="00595814">
        <w:rPr>
          <w:rFonts w:ascii="Helvetica" w:eastAsia="宋体" w:hAnsi="Helvetica" w:cs="Helvetica"/>
          <w:color w:val="333333"/>
          <w:kern w:val="0"/>
          <w:szCs w:val="21"/>
        </w:rPr>
        <w:t>93%</w:t>
      </w:r>
      <w:r w:rsidRPr="00595814">
        <w:rPr>
          <w:rFonts w:ascii="Helvetica" w:eastAsia="宋体" w:hAnsi="Helvetica" w:cs="Helvetica"/>
          <w:color w:val="333333"/>
          <w:kern w:val="0"/>
          <w:szCs w:val="21"/>
        </w:rPr>
        <w:t>的地区实现了医疗救助与医疗保险费用</w:t>
      </w:r>
      <w:r w:rsidRPr="00595814">
        <w:rPr>
          <w:rFonts w:ascii="Helvetica" w:eastAsia="宋体" w:hAnsi="Helvetica" w:cs="Helvetica"/>
          <w:color w:val="333333"/>
          <w:kern w:val="0"/>
          <w:szCs w:val="21"/>
        </w:rPr>
        <w:t>“</w:t>
      </w:r>
      <w:r w:rsidRPr="00595814">
        <w:rPr>
          <w:rFonts w:ascii="Helvetica" w:eastAsia="宋体" w:hAnsi="Helvetica" w:cs="Helvetica"/>
          <w:color w:val="333333"/>
          <w:kern w:val="0"/>
          <w:szCs w:val="21"/>
        </w:rPr>
        <w:t>一站式</w:t>
      </w:r>
      <w:r w:rsidRPr="00595814">
        <w:rPr>
          <w:rFonts w:ascii="Helvetica" w:eastAsia="宋体" w:hAnsi="Helvetica" w:cs="Helvetica"/>
          <w:color w:val="333333"/>
          <w:kern w:val="0"/>
          <w:szCs w:val="21"/>
        </w:rPr>
        <w:t>”</w:t>
      </w:r>
      <w:r w:rsidRPr="00595814">
        <w:rPr>
          <w:rFonts w:ascii="Helvetica" w:eastAsia="宋体" w:hAnsi="Helvetica" w:cs="Helvetica"/>
          <w:color w:val="333333"/>
          <w:kern w:val="0"/>
          <w:szCs w:val="21"/>
        </w:rPr>
        <w:t>结算。</w:t>
      </w:r>
      <w:r w:rsidRPr="00595814">
        <w:rPr>
          <w:rFonts w:ascii="Helvetica" w:eastAsia="宋体" w:hAnsi="Helvetica" w:cs="Helvetica"/>
          <w:color w:val="333333"/>
          <w:kern w:val="0"/>
          <w:szCs w:val="21"/>
        </w:rPr>
        <w:t>2013</w:t>
      </w:r>
      <w:r w:rsidRPr="00595814">
        <w:rPr>
          <w:rFonts w:ascii="Helvetica" w:eastAsia="宋体" w:hAnsi="Helvetica" w:cs="Helvetica"/>
          <w:color w:val="333333"/>
          <w:kern w:val="0"/>
          <w:szCs w:val="21"/>
        </w:rPr>
        <w:t>年起，国家建立疾病应急救助制度，通过设立疾病应急救助基金，对需要紧急救治但身份不明或身份明确、无力支付医疗费用的患者进行救治。截至</w:t>
      </w:r>
      <w:r w:rsidRPr="00595814">
        <w:rPr>
          <w:rFonts w:ascii="Helvetica" w:eastAsia="宋体" w:hAnsi="Helvetica" w:cs="Helvetica"/>
          <w:color w:val="333333"/>
          <w:kern w:val="0"/>
          <w:szCs w:val="21"/>
        </w:rPr>
        <w:t>2017</w:t>
      </w:r>
      <w:r w:rsidRPr="00595814">
        <w:rPr>
          <w:rFonts w:ascii="Helvetica" w:eastAsia="宋体" w:hAnsi="Helvetica" w:cs="Helvetica"/>
          <w:color w:val="333333"/>
          <w:kern w:val="0"/>
          <w:szCs w:val="21"/>
        </w:rPr>
        <w:t>年</w:t>
      </w:r>
      <w:r w:rsidRPr="00595814">
        <w:rPr>
          <w:rFonts w:ascii="Helvetica" w:eastAsia="宋体" w:hAnsi="Helvetica" w:cs="Helvetica"/>
          <w:color w:val="333333"/>
          <w:kern w:val="0"/>
          <w:szCs w:val="21"/>
        </w:rPr>
        <w:t>6</w:t>
      </w:r>
      <w:r w:rsidRPr="00595814">
        <w:rPr>
          <w:rFonts w:ascii="Helvetica" w:eastAsia="宋体" w:hAnsi="Helvetica" w:cs="Helvetica"/>
          <w:color w:val="333333"/>
          <w:kern w:val="0"/>
          <w:szCs w:val="21"/>
        </w:rPr>
        <w:t>月，累计救助患者约</w:t>
      </w:r>
      <w:r w:rsidRPr="00595814">
        <w:rPr>
          <w:rFonts w:ascii="Helvetica" w:eastAsia="宋体" w:hAnsi="Helvetica" w:cs="Helvetica"/>
          <w:color w:val="333333"/>
          <w:kern w:val="0"/>
          <w:szCs w:val="21"/>
        </w:rPr>
        <w:t>64</w:t>
      </w:r>
      <w:r w:rsidRPr="00595814">
        <w:rPr>
          <w:rFonts w:ascii="Helvetica" w:eastAsia="宋体" w:hAnsi="Helvetica" w:cs="Helvetica"/>
          <w:color w:val="333333"/>
          <w:kern w:val="0"/>
          <w:szCs w:val="21"/>
        </w:rPr>
        <w:t>万人。</w:t>
      </w:r>
    </w:p>
    <w:p w:rsidR="00595814" w:rsidRPr="00595814" w:rsidRDefault="00595814" w:rsidP="00595814">
      <w:pPr>
        <w:widowControl/>
        <w:jc w:val="left"/>
        <w:rPr>
          <w:rFonts w:ascii="Helvetica" w:eastAsia="宋体" w:hAnsi="Helvetica" w:cs="Helvetica"/>
          <w:color w:val="333333"/>
          <w:kern w:val="0"/>
          <w:szCs w:val="21"/>
        </w:rPr>
      </w:pPr>
    </w:p>
    <w:p w:rsidR="00595814" w:rsidRPr="00595814" w:rsidRDefault="00595814" w:rsidP="00595814">
      <w:pPr>
        <w:widowControl/>
        <w:jc w:val="left"/>
        <w:rPr>
          <w:rFonts w:ascii="Helvetica" w:eastAsia="宋体" w:hAnsi="Helvetica" w:cs="Helvetica"/>
          <w:color w:val="333333"/>
          <w:kern w:val="0"/>
          <w:szCs w:val="21"/>
        </w:rPr>
      </w:pPr>
      <w:r w:rsidRPr="00595814">
        <w:rPr>
          <w:rFonts w:ascii="Helvetica" w:eastAsia="宋体" w:hAnsi="Helvetica" w:cs="Helvetica"/>
          <w:color w:val="333333"/>
          <w:kern w:val="0"/>
          <w:szCs w:val="21"/>
        </w:rPr>
        <w:t xml:space="preserve">　　农村贫困人口医疗保障水平逐步提高。</w:t>
      </w:r>
      <w:r w:rsidRPr="00595814">
        <w:rPr>
          <w:rFonts w:ascii="Helvetica" w:eastAsia="宋体" w:hAnsi="Helvetica" w:cs="Helvetica"/>
          <w:color w:val="333333"/>
          <w:kern w:val="0"/>
          <w:szCs w:val="21"/>
        </w:rPr>
        <w:t>2016</w:t>
      </w:r>
      <w:r w:rsidRPr="00595814">
        <w:rPr>
          <w:rFonts w:ascii="Helvetica" w:eastAsia="宋体" w:hAnsi="Helvetica" w:cs="Helvetica"/>
          <w:color w:val="333333"/>
          <w:kern w:val="0"/>
          <w:szCs w:val="21"/>
        </w:rPr>
        <w:t>年，国家开始实施健康扶贫工程。对农村贫困人口实现城乡居民</w:t>
      </w:r>
      <w:proofErr w:type="gramStart"/>
      <w:r w:rsidRPr="00595814">
        <w:rPr>
          <w:rFonts w:ascii="Helvetica" w:eastAsia="宋体" w:hAnsi="Helvetica" w:cs="Helvetica"/>
          <w:color w:val="333333"/>
          <w:kern w:val="0"/>
          <w:szCs w:val="21"/>
        </w:rPr>
        <w:t>医</w:t>
      </w:r>
      <w:proofErr w:type="gramEnd"/>
      <w:r w:rsidRPr="00595814">
        <w:rPr>
          <w:rFonts w:ascii="Helvetica" w:eastAsia="宋体" w:hAnsi="Helvetica" w:cs="Helvetica"/>
          <w:color w:val="333333"/>
          <w:kern w:val="0"/>
          <w:szCs w:val="21"/>
        </w:rPr>
        <w:t>保、大病保险全覆盖，农村贫困人口政策范围内住院费用报销比例提高</w:t>
      </w:r>
      <w:r w:rsidRPr="00595814">
        <w:rPr>
          <w:rFonts w:ascii="Helvetica" w:eastAsia="宋体" w:hAnsi="Helvetica" w:cs="Helvetica"/>
          <w:color w:val="333333"/>
          <w:kern w:val="0"/>
          <w:szCs w:val="21"/>
        </w:rPr>
        <w:t>5</w:t>
      </w:r>
      <w:r w:rsidRPr="00595814">
        <w:rPr>
          <w:rFonts w:ascii="Helvetica" w:eastAsia="宋体" w:hAnsi="Helvetica" w:cs="Helvetica"/>
          <w:color w:val="333333"/>
          <w:kern w:val="0"/>
          <w:szCs w:val="21"/>
        </w:rPr>
        <w:t>个百分点。组织动员全国</w:t>
      </w:r>
      <w:r w:rsidRPr="00595814">
        <w:rPr>
          <w:rFonts w:ascii="Helvetica" w:eastAsia="宋体" w:hAnsi="Helvetica" w:cs="Helvetica"/>
          <w:color w:val="333333"/>
          <w:kern w:val="0"/>
          <w:szCs w:val="21"/>
        </w:rPr>
        <w:t>80</w:t>
      </w:r>
      <w:r w:rsidRPr="00595814">
        <w:rPr>
          <w:rFonts w:ascii="Helvetica" w:eastAsia="宋体" w:hAnsi="Helvetica" w:cs="Helvetica"/>
          <w:color w:val="333333"/>
          <w:kern w:val="0"/>
          <w:szCs w:val="21"/>
        </w:rPr>
        <w:t>多万工作人员，对因病致贫返贫家庭，精准调查核查发病率高、费用高、严重影响生产生活能力的</w:t>
      </w:r>
      <w:r w:rsidRPr="00595814">
        <w:rPr>
          <w:rFonts w:ascii="Helvetica" w:eastAsia="宋体" w:hAnsi="Helvetica" w:cs="Helvetica"/>
          <w:color w:val="333333"/>
          <w:kern w:val="0"/>
          <w:szCs w:val="21"/>
        </w:rPr>
        <w:t>93</w:t>
      </w:r>
      <w:r w:rsidRPr="00595814">
        <w:rPr>
          <w:rFonts w:ascii="Helvetica" w:eastAsia="宋体" w:hAnsi="Helvetica" w:cs="Helvetica"/>
          <w:color w:val="333333"/>
          <w:kern w:val="0"/>
          <w:szCs w:val="21"/>
        </w:rPr>
        <w:t>种重点病种，建立起健康扶贫工作台账和数据库。组织对患有大病和慢性病的农村贫困人口进行分类救治，截至</w:t>
      </w:r>
      <w:r w:rsidRPr="00595814">
        <w:rPr>
          <w:rFonts w:ascii="Helvetica" w:eastAsia="宋体" w:hAnsi="Helvetica" w:cs="Helvetica"/>
          <w:color w:val="333333"/>
          <w:kern w:val="0"/>
          <w:szCs w:val="21"/>
        </w:rPr>
        <w:t>2017</w:t>
      </w:r>
      <w:r w:rsidRPr="00595814">
        <w:rPr>
          <w:rFonts w:ascii="Helvetica" w:eastAsia="宋体" w:hAnsi="Helvetica" w:cs="Helvetica"/>
          <w:color w:val="333333"/>
          <w:kern w:val="0"/>
          <w:szCs w:val="21"/>
        </w:rPr>
        <w:t>年</w:t>
      </w:r>
      <w:r w:rsidRPr="00595814">
        <w:rPr>
          <w:rFonts w:ascii="Helvetica" w:eastAsia="宋体" w:hAnsi="Helvetica" w:cs="Helvetica"/>
          <w:color w:val="333333"/>
          <w:kern w:val="0"/>
          <w:szCs w:val="21"/>
        </w:rPr>
        <w:t>5</w:t>
      </w:r>
      <w:r w:rsidRPr="00595814">
        <w:rPr>
          <w:rFonts w:ascii="Helvetica" w:eastAsia="宋体" w:hAnsi="Helvetica" w:cs="Helvetica"/>
          <w:color w:val="333333"/>
          <w:kern w:val="0"/>
          <w:szCs w:val="21"/>
        </w:rPr>
        <w:t>月，全国已分类救治贫困患者</w:t>
      </w:r>
      <w:r w:rsidRPr="00595814">
        <w:rPr>
          <w:rFonts w:ascii="Helvetica" w:eastAsia="宋体" w:hAnsi="Helvetica" w:cs="Helvetica"/>
          <w:color w:val="333333"/>
          <w:kern w:val="0"/>
          <w:szCs w:val="21"/>
        </w:rPr>
        <w:t>260</w:t>
      </w:r>
      <w:r w:rsidRPr="00595814">
        <w:rPr>
          <w:rFonts w:ascii="Helvetica" w:eastAsia="宋体" w:hAnsi="Helvetica" w:cs="Helvetica"/>
          <w:color w:val="333333"/>
          <w:kern w:val="0"/>
          <w:szCs w:val="21"/>
        </w:rPr>
        <w:t>多万人。实行精准的大病保险倾斜</w:t>
      </w:r>
      <w:proofErr w:type="gramStart"/>
      <w:r w:rsidRPr="00595814">
        <w:rPr>
          <w:rFonts w:ascii="Helvetica" w:eastAsia="宋体" w:hAnsi="Helvetica" w:cs="Helvetica"/>
          <w:color w:val="333333"/>
          <w:kern w:val="0"/>
          <w:szCs w:val="21"/>
        </w:rPr>
        <w:t>性支付</w:t>
      </w:r>
      <w:proofErr w:type="gramEnd"/>
      <w:r w:rsidRPr="00595814">
        <w:rPr>
          <w:rFonts w:ascii="Helvetica" w:eastAsia="宋体" w:hAnsi="Helvetica" w:cs="Helvetica"/>
          <w:color w:val="333333"/>
          <w:kern w:val="0"/>
          <w:szCs w:val="21"/>
        </w:rPr>
        <w:t>政策，对农村贫困人口在起付线、报销比例、封顶线等方面给予重点倾斜。推进农村贫困人口县域内住院先诊疗后付费和</w:t>
      </w:r>
      <w:r w:rsidRPr="00595814">
        <w:rPr>
          <w:rFonts w:ascii="Helvetica" w:eastAsia="宋体" w:hAnsi="Helvetica" w:cs="Helvetica"/>
          <w:color w:val="333333"/>
          <w:kern w:val="0"/>
          <w:szCs w:val="21"/>
        </w:rPr>
        <w:t>“</w:t>
      </w:r>
      <w:r w:rsidRPr="00595814">
        <w:rPr>
          <w:rFonts w:ascii="Helvetica" w:eastAsia="宋体" w:hAnsi="Helvetica" w:cs="Helvetica"/>
          <w:color w:val="333333"/>
          <w:kern w:val="0"/>
          <w:szCs w:val="21"/>
        </w:rPr>
        <w:t>一站式</w:t>
      </w:r>
      <w:r w:rsidRPr="00595814">
        <w:rPr>
          <w:rFonts w:ascii="Helvetica" w:eastAsia="宋体" w:hAnsi="Helvetica" w:cs="Helvetica"/>
          <w:color w:val="333333"/>
          <w:kern w:val="0"/>
          <w:szCs w:val="21"/>
        </w:rPr>
        <w:t>”</w:t>
      </w:r>
      <w:r w:rsidRPr="00595814">
        <w:rPr>
          <w:rFonts w:ascii="Helvetica" w:eastAsia="宋体" w:hAnsi="Helvetica" w:cs="Helvetica"/>
          <w:color w:val="333333"/>
          <w:kern w:val="0"/>
          <w:szCs w:val="21"/>
        </w:rPr>
        <w:t>即时结算。安排全国</w:t>
      </w:r>
      <w:r w:rsidRPr="00595814">
        <w:rPr>
          <w:rFonts w:ascii="Helvetica" w:eastAsia="宋体" w:hAnsi="Helvetica" w:cs="Helvetica"/>
          <w:color w:val="333333"/>
          <w:kern w:val="0"/>
          <w:szCs w:val="21"/>
        </w:rPr>
        <w:t>889</w:t>
      </w:r>
      <w:r w:rsidRPr="00595814">
        <w:rPr>
          <w:rFonts w:ascii="Helvetica" w:eastAsia="宋体" w:hAnsi="Helvetica" w:cs="Helvetica"/>
          <w:color w:val="333333"/>
          <w:kern w:val="0"/>
          <w:szCs w:val="21"/>
        </w:rPr>
        <w:t>家三级医院承担对口帮扶任务，对所有贫困县</w:t>
      </w:r>
      <w:r w:rsidRPr="00595814">
        <w:rPr>
          <w:rFonts w:ascii="Helvetica" w:eastAsia="宋体" w:hAnsi="Helvetica" w:cs="Helvetica"/>
          <w:color w:val="333333"/>
          <w:kern w:val="0"/>
          <w:szCs w:val="21"/>
        </w:rPr>
        <w:t>1149</w:t>
      </w:r>
      <w:r w:rsidRPr="00595814">
        <w:rPr>
          <w:rFonts w:ascii="Helvetica" w:eastAsia="宋体" w:hAnsi="Helvetica" w:cs="Helvetica"/>
          <w:color w:val="333333"/>
          <w:kern w:val="0"/>
          <w:szCs w:val="21"/>
        </w:rPr>
        <w:t>家县级医院实现</w:t>
      </w:r>
      <w:proofErr w:type="gramStart"/>
      <w:r w:rsidRPr="00595814">
        <w:rPr>
          <w:rFonts w:ascii="Helvetica" w:eastAsia="宋体" w:hAnsi="Helvetica" w:cs="Helvetica"/>
          <w:color w:val="333333"/>
          <w:kern w:val="0"/>
          <w:szCs w:val="21"/>
        </w:rPr>
        <w:t>帮扶全</w:t>
      </w:r>
      <w:proofErr w:type="gramEnd"/>
      <w:r w:rsidRPr="00595814">
        <w:rPr>
          <w:rFonts w:ascii="Helvetica" w:eastAsia="宋体" w:hAnsi="Helvetica" w:cs="Helvetica"/>
          <w:color w:val="333333"/>
          <w:kern w:val="0"/>
          <w:szCs w:val="21"/>
        </w:rPr>
        <w:t>覆盖。</w:t>
      </w:r>
    </w:p>
    <w:p w:rsidR="00595814" w:rsidRPr="00595814" w:rsidRDefault="00595814" w:rsidP="00595814">
      <w:pPr>
        <w:widowControl/>
        <w:jc w:val="left"/>
        <w:rPr>
          <w:rFonts w:ascii="Helvetica" w:eastAsia="宋体" w:hAnsi="Helvetica" w:cs="Helvetica"/>
          <w:color w:val="333333"/>
          <w:kern w:val="0"/>
          <w:szCs w:val="21"/>
        </w:rPr>
      </w:pPr>
    </w:p>
    <w:p w:rsidR="00595814" w:rsidRPr="00595814" w:rsidRDefault="00595814" w:rsidP="00595814">
      <w:pPr>
        <w:widowControl/>
        <w:jc w:val="left"/>
        <w:rPr>
          <w:rFonts w:ascii="Helvetica" w:eastAsia="宋体" w:hAnsi="Helvetica" w:cs="Helvetica"/>
          <w:color w:val="333333"/>
          <w:kern w:val="0"/>
          <w:szCs w:val="21"/>
        </w:rPr>
      </w:pPr>
      <w:r w:rsidRPr="00595814">
        <w:rPr>
          <w:rFonts w:ascii="Helvetica" w:eastAsia="宋体" w:hAnsi="Helvetica" w:cs="Helvetica"/>
          <w:b/>
          <w:bCs/>
          <w:color w:val="333333"/>
          <w:kern w:val="0"/>
          <w:szCs w:val="21"/>
        </w:rPr>
        <w:t xml:space="preserve">　　六、特定群体的健康水平显著进步</w:t>
      </w:r>
    </w:p>
    <w:p w:rsidR="00595814" w:rsidRPr="00595814" w:rsidRDefault="00595814" w:rsidP="00595814">
      <w:pPr>
        <w:widowControl/>
        <w:jc w:val="left"/>
        <w:rPr>
          <w:rFonts w:ascii="Helvetica" w:eastAsia="宋体" w:hAnsi="Helvetica" w:cs="Helvetica"/>
          <w:color w:val="333333"/>
          <w:kern w:val="0"/>
          <w:szCs w:val="21"/>
        </w:rPr>
      </w:pPr>
    </w:p>
    <w:p w:rsidR="00595814" w:rsidRPr="00595814" w:rsidRDefault="00595814" w:rsidP="00595814">
      <w:pPr>
        <w:widowControl/>
        <w:jc w:val="left"/>
        <w:rPr>
          <w:rFonts w:ascii="Helvetica" w:eastAsia="宋体" w:hAnsi="Helvetica" w:cs="Helvetica"/>
          <w:color w:val="333333"/>
          <w:kern w:val="0"/>
          <w:szCs w:val="21"/>
        </w:rPr>
      </w:pPr>
      <w:r w:rsidRPr="00595814">
        <w:rPr>
          <w:rFonts w:ascii="Helvetica" w:eastAsia="宋体" w:hAnsi="Helvetica" w:cs="Helvetica"/>
          <w:color w:val="333333"/>
          <w:kern w:val="0"/>
          <w:szCs w:val="21"/>
        </w:rPr>
        <w:t xml:space="preserve">　　中国高度重视保障妇女、儿童、老年人和残疾人等特定群体的健康权，不断完善卫生与健康规划，提供多元化和有针对性的健康服务，非歧视地均等满足各类群体的特殊需求。</w:t>
      </w:r>
    </w:p>
    <w:p w:rsidR="00595814" w:rsidRPr="00595814" w:rsidRDefault="00595814" w:rsidP="00595814">
      <w:pPr>
        <w:widowControl/>
        <w:jc w:val="left"/>
        <w:rPr>
          <w:rFonts w:ascii="Helvetica" w:eastAsia="宋体" w:hAnsi="Helvetica" w:cs="Helvetica"/>
          <w:color w:val="333333"/>
          <w:kern w:val="0"/>
          <w:szCs w:val="21"/>
        </w:rPr>
      </w:pPr>
    </w:p>
    <w:p w:rsidR="00595814" w:rsidRPr="00595814" w:rsidRDefault="00595814" w:rsidP="00595814">
      <w:pPr>
        <w:widowControl/>
        <w:jc w:val="left"/>
        <w:rPr>
          <w:rFonts w:ascii="Helvetica" w:eastAsia="宋体" w:hAnsi="Helvetica" w:cs="Helvetica"/>
          <w:color w:val="333333"/>
          <w:kern w:val="0"/>
          <w:szCs w:val="21"/>
        </w:rPr>
      </w:pPr>
      <w:r w:rsidRPr="00595814">
        <w:rPr>
          <w:rFonts w:ascii="Helvetica" w:eastAsia="宋体" w:hAnsi="Helvetica" w:cs="Helvetica"/>
          <w:color w:val="333333"/>
          <w:kern w:val="0"/>
          <w:szCs w:val="21"/>
        </w:rPr>
        <w:t xml:space="preserve">　　妇幼保健服务体系不断健全。建立遍布城乡的三级妇幼卫生服务网络。</w:t>
      </w:r>
      <w:r w:rsidRPr="00595814">
        <w:rPr>
          <w:rFonts w:ascii="Helvetica" w:eastAsia="宋体" w:hAnsi="Helvetica" w:cs="Helvetica"/>
          <w:color w:val="333333"/>
          <w:kern w:val="0"/>
          <w:szCs w:val="21"/>
        </w:rPr>
        <w:t>2016</w:t>
      </w:r>
      <w:r w:rsidRPr="00595814">
        <w:rPr>
          <w:rFonts w:ascii="Helvetica" w:eastAsia="宋体" w:hAnsi="Helvetica" w:cs="Helvetica"/>
          <w:color w:val="333333"/>
          <w:kern w:val="0"/>
          <w:szCs w:val="21"/>
        </w:rPr>
        <w:t>年，国家投资</w:t>
      </w:r>
      <w:r w:rsidRPr="00595814">
        <w:rPr>
          <w:rFonts w:ascii="Helvetica" w:eastAsia="宋体" w:hAnsi="Helvetica" w:cs="Helvetica"/>
          <w:color w:val="333333"/>
          <w:kern w:val="0"/>
          <w:szCs w:val="21"/>
        </w:rPr>
        <w:t>29</w:t>
      </w:r>
      <w:r w:rsidRPr="00595814">
        <w:rPr>
          <w:rFonts w:ascii="Helvetica" w:eastAsia="宋体" w:hAnsi="Helvetica" w:cs="Helvetica"/>
          <w:color w:val="333333"/>
          <w:kern w:val="0"/>
          <w:szCs w:val="21"/>
        </w:rPr>
        <w:t>亿元支持</w:t>
      </w:r>
      <w:r w:rsidRPr="00595814">
        <w:rPr>
          <w:rFonts w:ascii="Helvetica" w:eastAsia="宋体" w:hAnsi="Helvetica" w:cs="Helvetica"/>
          <w:color w:val="333333"/>
          <w:kern w:val="0"/>
          <w:szCs w:val="21"/>
        </w:rPr>
        <w:t>247</w:t>
      </w:r>
      <w:r w:rsidRPr="00595814">
        <w:rPr>
          <w:rFonts w:ascii="Helvetica" w:eastAsia="宋体" w:hAnsi="Helvetica" w:cs="Helvetica"/>
          <w:color w:val="333333"/>
          <w:kern w:val="0"/>
          <w:szCs w:val="21"/>
        </w:rPr>
        <w:t>所市、县级妇幼保健机构建设。截至</w:t>
      </w:r>
      <w:r w:rsidRPr="00595814">
        <w:rPr>
          <w:rFonts w:ascii="Helvetica" w:eastAsia="宋体" w:hAnsi="Helvetica" w:cs="Helvetica"/>
          <w:color w:val="333333"/>
          <w:kern w:val="0"/>
          <w:szCs w:val="21"/>
        </w:rPr>
        <w:t>2016</w:t>
      </w:r>
      <w:r w:rsidRPr="00595814">
        <w:rPr>
          <w:rFonts w:ascii="Helvetica" w:eastAsia="宋体" w:hAnsi="Helvetica" w:cs="Helvetica"/>
          <w:color w:val="333333"/>
          <w:kern w:val="0"/>
          <w:szCs w:val="21"/>
        </w:rPr>
        <w:t>年底，全国共有妇幼保健机构</w:t>
      </w:r>
      <w:r w:rsidRPr="00595814">
        <w:rPr>
          <w:rFonts w:ascii="Helvetica" w:eastAsia="宋体" w:hAnsi="Helvetica" w:cs="Helvetica"/>
          <w:color w:val="333333"/>
          <w:kern w:val="0"/>
          <w:szCs w:val="21"/>
        </w:rPr>
        <w:t>3063</w:t>
      </w:r>
      <w:r w:rsidRPr="00595814">
        <w:rPr>
          <w:rFonts w:ascii="Helvetica" w:eastAsia="宋体" w:hAnsi="Helvetica" w:cs="Helvetica"/>
          <w:color w:val="333333"/>
          <w:kern w:val="0"/>
          <w:szCs w:val="21"/>
        </w:rPr>
        <w:t>个，妇产医院</w:t>
      </w:r>
      <w:r w:rsidRPr="00595814">
        <w:rPr>
          <w:rFonts w:ascii="Helvetica" w:eastAsia="宋体" w:hAnsi="Helvetica" w:cs="Helvetica"/>
          <w:color w:val="333333"/>
          <w:kern w:val="0"/>
          <w:szCs w:val="21"/>
        </w:rPr>
        <w:t>757</w:t>
      </w:r>
      <w:r w:rsidRPr="00595814">
        <w:rPr>
          <w:rFonts w:ascii="Helvetica" w:eastAsia="宋体" w:hAnsi="Helvetica" w:cs="Helvetica"/>
          <w:color w:val="333333"/>
          <w:kern w:val="0"/>
          <w:szCs w:val="21"/>
        </w:rPr>
        <w:t>个，儿童医院</w:t>
      </w:r>
      <w:r w:rsidRPr="00595814">
        <w:rPr>
          <w:rFonts w:ascii="Helvetica" w:eastAsia="宋体" w:hAnsi="Helvetica" w:cs="Helvetica"/>
          <w:color w:val="333333"/>
          <w:kern w:val="0"/>
          <w:szCs w:val="21"/>
        </w:rPr>
        <w:t>117</w:t>
      </w:r>
      <w:r w:rsidRPr="00595814">
        <w:rPr>
          <w:rFonts w:ascii="Helvetica" w:eastAsia="宋体" w:hAnsi="Helvetica" w:cs="Helvetica"/>
          <w:color w:val="333333"/>
          <w:kern w:val="0"/>
          <w:szCs w:val="21"/>
        </w:rPr>
        <w:t>个，妇产科和儿科执业（助理）医师</w:t>
      </w:r>
      <w:r w:rsidRPr="00595814">
        <w:rPr>
          <w:rFonts w:ascii="Helvetica" w:eastAsia="宋体" w:hAnsi="Helvetica" w:cs="Helvetica"/>
          <w:color w:val="333333"/>
          <w:kern w:val="0"/>
          <w:szCs w:val="21"/>
        </w:rPr>
        <w:t>37</w:t>
      </w:r>
      <w:r w:rsidRPr="00595814">
        <w:rPr>
          <w:rFonts w:ascii="Helvetica" w:eastAsia="宋体" w:hAnsi="Helvetica" w:cs="Helvetica"/>
          <w:color w:val="333333"/>
          <w:kern w:val="0"/>
          <w:szCs w:val="21"/>
        </w:rPr>
        <w:t>万人。在</w:t>
      </w:r>
      <w:r w:rsidRPr="00595814">
        <w:rPr>
          <w:rFonts w:ascii="Helvetica" w:eastAsia="宋体" w:hAnsi="Helvetica" w:cs="Helvetica"/>
          <w:color w:val="333333"/>
          <w:kern w:val="0"/>
          <w:szCs w:val="21"/>
        </w:rPr>
        <w:t>3.4</w:t>
      </w:r>
      <w:r w:rsidRPr="00595814">
        <w:rPr>
          <w:rFonts w:ascii="Helvetica" w:eastAsia="宋体" w:hAnsi="Helvetica" w:cs="Helvetica"/>
          <w:color w:val="333333"/>
          <w:kern w:val="0"/>
          <w:szCs w:val="21"/>
        </w:rPr>
        <w:t>万个社区卫生服务中心（站）、</w:t>
      </w:r>
      <w:r w:rsidRPr="00595814">
        <w:rPr>
          <w:rFonts w:ascii="Helvetica" w:eastAsia="宋体" w:hAnsi="Helvetica" w:cs="Helvetica"/>
          <w:color w:val="333333"/>
          <w:kern w:val="0"/>
          <w:szCs w:val="21"/>
        </w:rPr>
        <w:t>3.7</w:t>
      </w:r>
      <w:r w:rsidRPr="00595814">
        <w:rPr>
          <w:rFonts w:ascii="Helvetica" w:eastAsia="宋体" w:hAnsi="Helvetica" w:cs="Helvetica"/>
          <w:color w:val="333333"/>
          <w:kern w:val="0"/>
          <w:szCs w:val="21"/>
        </w:rPr>
        <w:t>万个乡镇卫生院、</w:t>
      </w:r>
      <w:r w:rsidRPr="00595814">
        <w:rPr>
          <w:rFonts w:ascii="Helvetica" w:eastAsia="宋体" w:hAnsi="Helvetica" w:cs="Helvetica"/>
          <w:color w:val="333333"/>
          <w:kern w:val="0"/>
          <w:szCs w:val="21"/>
        </w:rPr>
        <w:t>64</w:t>
      </w:r>
      <w:r w:rsidRPr="00595814">
        <w:rPr>
          <w:rFonts w:ascii="Helvetica" w:eastAsia="宋体" w:hAnsi="Helvetica" w:cs="Helvetica"/>
          <w:color w:val="333333"/>
          <w:kern w:val="0"/>
          <w:szCs w:val="21"/>
        </w:rPr>
        <w:t>万个村卫生室中均配有专兼职妇幼保健工作人员。</w:t>
      </w:r>
    </w:p>
    <w:p w:rsidR="00595814" w:rsidRPr="00595814" w:rsidRDefault="00595814" w:rsidP="00595814">
      <w:pPr>
        <w:widowControl/>
        <w:jc w:val="left"/>
        <w:rPr>
          <w:rFonts w:ascii="Helvetica" w:eastAsia="宋体" w:hAnsi="Helvetica" w:cs="Helvetica"/>
          <w:color w:val="333333"/>
          <w:kern w:val="0"/>
          <w:szCs w:val="21"/>
        </w:rPr>
      </w:pPr>
    </w:p>
    <w:p w:rsidR="00595814" w:rsidRPr="00595814" w:rsidRDefault="00595814" w:rsidP="00595814">
      <w:pPr>
        <w:widowControl/>
        <w:jc w:val="left"/>
        <w:rPr>
          <w:rFonts w:ascii="Helvetica" w:eastAsia="宋体" w:hAnsi="Helvetica" w:cs="Helvetica"/>
          <w:color w:val="333333"/>
          <w:kern w:val="0"/>
          <w:szCs w:val="21"/>
        </w:rPr>
      </w:pPr>
      <w:r w:rsidRPr="00595814">
        <w:rPr>
          <w:rFonts w:ascii="Helvetica" w:eastAsia="宋体" w:hAnsi="Helvetica" w:cs="Helvetica"/>
          <w:color w:val="333333"/>
          <w:kern w:val="0"/>
          <w:szCs w:val="21"/>
        </w:rPr>
        <w:t xml:space="preserve">　　妇女</w:t>
      </w:r>
      <w:proofErr w:type="gramStart"/>
      <w:r w:rsidRPr="00595814">
        <w:rPr>
          <w:rFonts w:ascii="Helvetica" w:eastAsia="宋体" w:hAnsi="Helvetica" w:cs="Helvetica"/>
          <w:color w:val="333333"/>
          <w:kern w:val="0"/>
          <w:szCs w:val="21"/>
        </w:rPr>
        <w:t>孕</w:t>
      </w:r>
      <w:proofErr w:type="gramEnd"/>
      <w:r w:rsidRPr="00595814">
        <w:rPr>
          <w:rFonts w:ascii="Helvetica" w:eastAsia="宋体" w:hAnsi="Helvetica" w:cs="Helvetica"/>
          <w:color w:val="333333"/>
          <w:kern w:val="0"/>
          <w:szCs w:val="21"/>
        </w:rPr>
        <w:t>产期保健服务水平切实提升。</w:t>
      </w:r>
      <w:r w:rsidRPr="00595814">
        <w:rPr>
          <w:rFonts w:ascii="Helvetica" w:eastAsia="宋体" w:hAnsi="Helvetica" w:cs="Helvetica"/>
          <w:color w:val="333333"/>
          <w:kern w:val="0"/>
          <w:szCs w:val="21"/>
        </w:rPr>
        <w:t>2009</w:t>
      </w:r>
      <w:r w:rsidRPr="00595814">
        <w:rPr>
          <w:rFonts w:ascii="Helvetica" w:eastAsia="宋体" w:hAnsi="Helvetica" w:cs="Helvetica"/>
          <w:color w:val="333333"/>
          <w:kern w:val="0"/>
          <w:szCs w:val="21"/>
        </w:rPr>
        <w:t>年起，国家逐年扩大农村妇女宫颈癌和乳腺癌检查项目的覆盖面，受益人群不断增加。</w:t>
      </w:r>
      <w:r w:rsidRPr="00595814">
        <w:rPr>
          <w:rFonts w:ascii="Helvetica" w:eastAsia="宋体" w:hAnsi="Helvetica" w:cs="Helvetica"/>
          <w:color w:val="333333"/>
          <w:kern w:val="0"/>
          <w:szCs w:val="21"/>
        </w:rPr>
        <w:t>2009</w:t>
      </w:r>
      <w:r w:rsidRPr="00595814">
        <w:rPr>
          <w:rFonts w:ascii="Helvetica" w:eastAsia="宋体" w:hAnsi="Helvetica" w:cs="Helvetica"/>
          <w:color w:val="333333"/>
          <w:kern w:val="0"/>
          <w:szCs w:val="21"/>
        </w:rPr>
        <w:t>年至</w:t>
      </w:r>
      <w:r w:rsidRPr="00595814">
        <w:rPr>
          <w:rFonts w:ascii="Helvetica" w:eastAsia="宋体" w:hAnsi="Helvetica" w:cs="Helvetica"/>
          <w:color w:val="333333"/>
          <w:kern w:val="0"/>
          <w:szCs w:val="21"/>
        </w:rPr>
        <w:t>2016</w:t>
      </w:r>
      <w:r w:rsidRPr="00595814">
        <w:rPr>
          <w:rFonts w:ascii="Helvetica" w:eastAsia="宋体" w:hAnsi="Helvetica" w:cs="Helvetica"/>
          <w:color w:val="333333"/>
          <w:kern w:val="0"/>
          <w:szCs w:val="21"/>
        </w:rPr>
        <w:t>年，国家免费为</w:t>
      </w:r>
      <w:r w:rsidRPr="00595814">
        <w:rPr>
          <w:rFonts w:ascii="Helvetica" w:eastAsia="宋体" w:hAnsi="Helvetica" w:cs="Helvetica"/>
          <w:color w:val="333333"/>
          <w:kern w:val="0"/>
          <w:szCs w:val="21"/>
        </w:rPr>
        <w:t>1299</w:t>
      </w:r>
      <w:r w:rsidRPr="00595814">
        <w:rPr>
          <w:rFonts w:ascii="Helvetica" w:eastAsia="宋体" w:hAnsi="Helvetica" w:cs="Helvetica"/>
          <w:color w:val="333333"/>
          <w:kern w:val="0"/>
          <w:szCs w:val="21"/>
        </w:rPr>
        <w:t>个项目县的</w:t>
      </w:r>
      <w:r w:rsidRPr="00595814">
        <w:rPr>
          <w:rFonts w:ascii="Helvetica" w:eastAsia="宋体" w:hAnsi="Helvetica" w:cs="Helvetica"/>
          <w:color w:val="333333"/>
          <w:kern w:val="0"/>
          <w:szCs w:val="21"/>
        </w:rPr>
        <w:t>6000</w:t>
      </w:r>
      <w:r w:rsidRPr="00595814">
        <w:rPr>
          <w:rFonts w:ascii="Helvetica" w:eastAsia="宋体" w:hAnsi="Helvetica" w:cs="Helvetica"/>
          <w:color w:val="333333"/>
          <w:kern w:val="0"/>
          <w:szCs w:val="21"/>
        </w:rPr>
        <w:t>余万</w:t>
      </w:r>
      <w:r w:rsidRPr="00595814">
        <w:rPr>
          <w:rFonts w:ascii="Helvetica" w:eastAsia="宋体" w:hAnsi="Helvetica" w:cs="Helvetica"/>
          <w:color w:val="333333"/>
          <w:kern w:val="0"/>
          <w:szCs w:val="21"/>
        </w:rPr>
        <w:t>35</w:t>
      </w:r>
      <w:r w:rsidRPr="00595814">
        <w:rPr>
          <w:rFonts w:ascii="Helvetica" w:eastAsia="宋体" w:hAnsi="Helvetica" w:cs="Helvetica"/>
          <w:color w:val="333333"/>
          <w:kern w:val="0"/>
          <w:szCs w:val="21"/>
        </w:rPr>
        <w:t>岁至</w:t>
      </w:r>
      <w:r w:rsidRPr="00595814">
        <w:rPr>
          <w:rFonts w:ascii="Helvetica" w:eastAsia="宋体" w:hAnsi="Helvetica" w:cs="Helvetica"/>
          <w:color w:val="333333"/>
          <w:kern w:val="0"/>
          <w:szCs w:val="21"/>
        </w:rPr>
        <w:t>64</w:t>
      </w:r>
      <w:r w:rsidRPr="00595814">
        <w:rPr>
          <w:rFonts w:ascii="Helvetica" w:eastAsia="宋体" w:hAnsi="Helvetica" w:cs="Helvetica"/>
          <w:color w:val="333333"/>
          <w:kern w:val="0"/>
          <w:szCs w:val="21"/>
        </w:rPr>
        <w:t>岁农村妇女进行了宫颈癌检查，并专项投入资金</w:t>
      </w:r>
      <w:r w:rsidRPr="00595814">
        <w:rPr>
          <w:rFonts w:ascii="Helvetica" w:eastAsia="宋体" w:hAnsi="Helvetica" w:cs="Helvetica"/>
          <w:color w:val="333333"/>
          <w:kern w:val="0"/>
          <w:szCs w:val="21"/>
        </w:rPr>
        <w:t>226</w:t>
      </w:r>
      <w:r w:rsidRPr="00595814">
        <w:rPr>
          <w:rFonts w:ascii="Helvetica" w:eastAsia="宋体" w:hAnsi="Helvetica" w:cs="Helvetica"/>
          <w:color w:val="333333"/>
          <w:kern w:val="0"/>
          <w:szCs w:val="21"/>
        </w:rPr>
        <w:t>亿元，补助农村</w:t>
      </w:r>
      <w:proofErr w:type="gramStart"/>
      <w:r w:rsidRPr="00595814">
        <w:rPr>
          <w:rFonts w:ascii="Helvetica" w:eastAsia="宋体" w:hAnsi="Helvetica" w:cs="Helvetica"/>
          <w:color w:val="333333"/>
          <w:kern w:val="0"/>
          <w:szCs w:val="21"/>
        </w:rPr>
        <w:t>孕</w:t>
      </w:r>
      <w:proofErr w:type="gramEnd"/>
      <w:r w:rsidRPr="00595814">
        <w:rPr>
          <w:rFonts w:ascii="Helvetica" w:eastAsia="宋体" w:hAnsi="Helvetica" w:cs="Helvetica"/>
          <w:color w:val="333333"/>
          <w:kern w:val="0"/>
          <w:szCs w:val="21"/>
        </w:rPr>
        <w:t>产妇</w:t>
      </w:r>
      <w:r w:rsidRPr="00595814">
        <w:rPr>
          <w:rFonts w:ascii="Helvetica" w:eastAsia="宋体" w:hAnsi="Helvetica" w:cs="Helvetica"/>
          <w:color w:val="333333"/>
          <w:kern w:val="0"/>
          <w:szCs w:val="21"/>
        </w:rPr>
        <w:t>7400</w:t>
      </w:r>
      <w:r w:rsidRPr="00595814">
        <w:rPr>
          <w:rFonts w:ascii="Helvetica" w:eastAsia="宋体" w:hAnsi="Helvetica" w:cs="Helvetica"/>
          <w:color w:val="333333"/>
          <w:kern w:val="0"/>
          <w:szCs w:val="21"/>
        </w:rPr>
        <w:t>余万人。农村</w:t>
      </w:r>
      <w:proofErr w:type="gramStart"/>
      <w:r w:rsidRPr="00595814">
        <w:rPr>
          <w:rFonts w:ascii="Helvetica" w:eastAsia="宋体" w:hAnsi="Helvetica" w:cs="Helvetica"/>
          <w:color w:val="333333"/>
          <w:kern w:val="0"/>
          <w:szCs w:val="21"/>
        </w:rPr>
        <w:t>孕</w:t>
      </w:r>
      <w:proofErr w:type="gramEnd"/>
      <w:r w:rsidRPr="00595814">
        <w:rPr>
          <w:rFonts w:ascii="Helvetica" w:eastAsia="宋体" w:hAnsi="Helvetica" w:cs="Helvetica"/>
          <w:color w:val="333333"/>
          <w:kern w:val="0"/>
          <w:szCs w:val="21"/>
        </w:rPr>
        <w:t>产妇住院分娩率从</w:t>
      </w:r>
      <w:r w:rsidRPr="00595814">
        <w:rPr>
          <w:rFonts w:ascii="Helvetica" w:eastAsia="宋体" w:hAnsi="Helvetica" w:cs="Helvetica"/>
          <w:color w:val="333333"/>
          <w:kern w:val="0"/>
          <w:szCs w:val="21"/>
        </w:rPr>
        <w:t>2008</w:t>
      </w:r>
      <w:r w:rsidRPr="00595814">
        <w:rPr>
          <w:rFonts w:ascii="Helvetica" w:eastAsia="宋体" w:hAnsi="Helvetica" w:cs="Helvetica"/>
          <w:color w:val="333333"/>
          <w:kern w:val="0"/>
          <w:szCs w:val="21"/>
        </w:rPr>
        <w:t>年的</w:t>
      </w:r>
      <w:r w:rsidRPr="00595814">
        <w:rPr>
          <w:rFonts w:ascii="Helvetica" w:eastAsia="宋体" w:hAnsi="Helvetica" w:cs="Helvetica"/>
          <w:color w:val="333333"/>
          <w:kern w:val="0"/>
          <w:szCs w:val="21"/>
        </w:rPr>
        <w:t>92.3%</w:t>
      </w:r>
      <w:r w:rsidRPr="00595814">
        <w:rPr>
          <w:rFonts w:ascii="Helvetica" w:eastAsia="宋体" w:hAnsi="Helvetica" w:cs="Helvetica"/>
          <w:color w:val="333333"/>
          <w:kern w:val="0"/>
          <w:szCs w:val="21"/>
        </w:rPr>
        <w:t>提高到</w:t>
      </w:r>
      <w:r w:rsidRPr="00595814">
        <w:rPr>
          <w:rFonts w:ascii="Helvetica" w:eastAsia="宋体" w:hAnsi="Helvetica" w:cs="Helvetica"/>
          <w:color w:val="333333"/>
          <w:kern w:val="0"/>
          <w:szCs w:val="21"/>
        </w:rPr>
        <w:t>2016</w:t>
      </w:r>
      <w:r w:rsidRPr="00595814">
        <w:rPr>
          <w:rFonts w:ascii="Helvetica" w:eastAsia="宋体" w:hAnsi="Helvetica" w:cs="Helvetica"/>
          <w:color w:val="333333"/>
          <w:kern w:val="0"/>
          <w:szCs w:val="21"/>
        </w:rPr>
        <w:t>年的</w:t>
      </w:r>
      <w:r w:rsidRPr="00595814">
        <w:rPr>
          <w:rFonts w:ascii="Helvetica" w:eastAsia="宋体" w:hAnsi="Helvetica" w:cs="Helvetica"/>
          <w:color w:val="333333"/>
          <w:kern w:val="0"/>
          <w:szCs w:val="21"/>
        </w:rPr>
        <w:t>99.6%</w:t>
      </w:r>
      <w:r w:rsidRPr="00595814">
        <w:rPr>
          <w:rFonts w:ascii="Helvetica" w:eastAsia="宋体" w:hAnsi="Helvetica" w:cs="Helvetica"/>
          <w:color w:val="333333"/>
          <w:kern w:val="0"/>
          <w:szCs w:val="21"/>
        </w:rPr>
        <w:t>，农村</w:t>
      </w:r>
      <w:proofErr w:type="gramStart"/>
      <w:r w:rsidRPr="00595814">
        <w:rPr>
          <w:rFonts w:ascii="Helvetica" w:eastAsia="宋体" w:hAnsi="Helvetica" w:cs="Helvetica"/>
          <w:color w:val="333333"/>
          <w:kern w:val="0"/>
          <w:szCs w:val="21"/>
        </w:rPr>
        <w:t>孕</w:t>
      </w:r>
      <w:proofErr w:type="gramEnd"/>
      <w:r w:rsidRPr="00595814">
        <w:rPr>
          <w:rFonts w:ascii="Helvetica" w:eastAsia="宋体" w:hAnsi="Helvetica" w:cs="Helvetica"/>
          <w:color w:val="333333"/>
          <w:kern w:val="0"/>
          <w:szCs w:val="21"/>
        </w:rPr>
        <w:t>产妇死亡率和婴儿死亡率大幅下降。国家安排补助资金，支持免费孕前优生健康检查项目，农村</w:t>
      </w:r>
      <w:proofErr w:type="gramStart"/>
      <w:r w:rsidRPr="00595814">
        <w:rPr>
          <w:rFonts w:ascii="Helvetica" w:eastAsia="宋体" w:hAnsi="Helvetica" w:cs="Helvetica"/>
          <w:color w:val="333333"/>
          <w:kern w:val="0"/>
          <w:szCs w:val="21"/>
        </w:rPr>
        <w:t>孕</w:t>
      </w:r>
      <w:proofErr w:type="gramEnd"/>
      <w:r w:rsidRPr="00595814">
        <w:rPr>
          <w:rFonts w:ascii="Helvetica" w:eastAsia="宋体" w:hAnsi="Helvetica" w:cs="Helvetica"/>
          <w:color w:val="333333"/>
          <w:kern w:val="0"/>
          <w:szCs w:val="21"/>
        </w:rPr>
        <w:t>产妇住院分娩补助项目，增补叶酸预防神经管缺陷项目，预防艾滋病、梅毒和乙肝母婴传播项目等</w:t>
      </w:r>
      <w:r w:rsidRPr="00595814">
        <w:rPr>
          <w:rFonts w:ascii="Helvetica" w:eastAsia="宋体" w:hAnsi="Helvetica" w:cs="Helvetica"/>
          <w:color w:val="333333"/>
          <w:kern w:val="0"/>
          <w:szCs w:val="21"/>
        </w:rPr>
        <w:t>11</w:t>
      </w:r>
      <w:r w:rsidRPr="00595814">
        <w:rPr>
          <w:rFonts w:ascii="Helvetica" w:eastAsia="宋体" w:hAnsi="Helvetica" w:cs="Helvetica"/>
          <w:color w:val="333333"/>
          <w:kern w:val="0"/>
          <w:szCs w:val="21"/>
        </w:rPr>
        <w:t>项服务项目。《中国妇女发展纲要（</w:t>
      </w:r>
      <w:r w:rsidRPr="00595814">
        <w:rPr>
          <w:rFonts w:ascii="Helvetica" w:eastAsia="宋体" w:hAnsi="Helvetica" w:cs="Helvetica"/>
          <w:color w:val="333333"/>
          <w:kern w:val="0"/>
          <w:szCs w:val="21"/>
        </w:rPr>
        <w:t>2011</w:t>
      </w:r>
      <w:r w:rsidRPr="00595814">
        <w:rPr>
          <w:rFonts w:ascii="Helvetica" w:eastAsia="宋体" w:hAnsi="Helvetica" w:cs="Helvetica"/>
          <w:color w:val="333333"/>
          <w:kern w:val="0"/>
          <w:szCs w:val="21"/>
        </w:rPr>
        <w:t>－</w:t>
      </w:r>
      <w:r w:rsidRPr="00595814">
        <w:rPr>
          <w:rFonts w:ascii="Helvetica" w:eastAsia="宋体" w:hAnsi="Helvetica" w:cs="Helvetica"/>
          <w:color w:val="333333"/>
          <w:kern w:val="0"/>
          <w:szCs w:val="21"/>
        </w:rPr>
        <w:t>2020</w:t>
      </w:r>
      <w:r w:rsidRPr="00595814">
        <w:rPr>
          <w:rFonts w:ascii="Helvetica" w:eastAsia="宋体" w:hAnsi="Helvetica" w:cs="Helvetica"/>
          <w:color w:val="333333"/>
          <w:kern w:val="0"/>
          <w:szCs w:val="21"/>
        </w:rPr>
        <w:t>年）》目标不断实现。</w:t>
      </w:r>
    </w:p>
    <w:p w:rsidR="00595814" w:rsidRPr="00595814" w:rsidRDefault="00595814" w:rsidP="00595814">
      <w:pPr>
        <w:widowControl/>
        <w:jc w:val="left"/>
        <w:rPr>
          <w:rFonts w:ascii="Helvetica" w:eastAsia="宋体" w:hAnsi="Helvetica" w:cs="Helvetica"/>
          <w:color w:val="333333"/>
          <w:kern w:val="0"/>
          <w:szCs w:val="21"/>
        </w:rPr>
      </w:pPr>
    </w:p>
    <w:p w:rsidR="00595814" w:rsidRPr="00595814" w:rsidRDefault="00595814" w:rsidP="00595814">
      <w:pPr>
        <w:widowControl/>
        <w:jc w:val="left"/>
        <w:rPr>
          <w:rFonts w:ascii="Helvetica" w:eastAsia="宋体" w:hAnsi="Helvetica" w:cs="Helvetica"/>
          <w:color w:val="333333"/>
          <w:kern w:val="0"/>
          <w:szCs w:val="21"/>
        </w:rPr>
      </w:pPr>
      <w:r w:rsidRPr="00595814">
        <w:rPr>
          <w:rFonts w:ascii="Helvetica" w:eastAsia="宋体" w:hAnsi="Helvetica" w:cs="Helvetica"/>
          <w:color w:val="333333"/>
          <w:kern w:val="0"/>
          <w:szCs w:val="21"/>
        </w:rPr>
        <w:t xml:space="preserve">　　儿童健康水平显著提高。</w:t>
      </w:r>
      <w:r w:rsidRPr="00595814">
        <w:rPr>
          <w:rFonts w:ascii="Helvetica" w:eastAsia="宋体" w:hAnsi="Helvetica" w:cs="Helvetica"/>
          <w:color w:val="333333"/>
          <w:kern w:val="0"/>
          <w:szCs w:val="21"/>
        </w:rPr>
        <w:t>2013</w:t>
      </w:r>
      <w:r w:rsidRPr="00595814">
        <w:rPr>
          <w:rFonts w:ascii="Helvetica" w:eastAsia="宋体" w:hAnsi="Helvetica" w:cs="Helvetica"/>
          <w:color w:val="333333"/>
          <w:kern w:val="0"/>
          <w:szCs w:val="21"/>
        </w:rPr>
        <w:t>年，全国</w:t>
      </w:r>
      <w:r w:rsidRPr="00595814">
        <w:rPr>
          <w:rFonts w:ascii="Helvetica" w:eastAsia="宋体" w:hAnsi="Helvetica" w:cs="Helvetica"/>
          <w:color w:val="333333"/>
          <w:kern w:val="0"/>
          <w:szCs w:val="21"/>
        </w:rPr>
        <w:t>0</w:t>
      </w:r>
      <w:r w:rsidRPr="00595814">
        <w:rPr>
          <w:rFonts w:ascii="Helvetica" w:eastAsia="宋体" w:hAnsi="Helvetica" w:cs="Helvetica"/>
          <w:color w:val="333333"/>
          <w:kern w:val="0"/>
          <w:szCs w:val="21"/>
        </w:rPr>
        <w:t>－</w:t>
      </w:r>
      <w:r w:rsidRPr="00595814">
        <w:rPr>
          <w:rFonts w:ascii="Helvetica" w:eastAsia="宋体" w:hAnsi="Helvetica" w:cs="Helvetica"/>
          <w:color w:val="333333"/>
          <w:kern w:val="0"/>
          <w:szCs w:val="21"/>
        </w:rPr>
        <w:t>6</w:t>
      </w:r>
      <w:r w:rsidRPr="00595814">
        <w:rPr>
          <w:rFonts w:ascii="Helvetica" w:eastAsia="宋体" w:hAnsi="Helvetica" w:cs="Helvetica"/>
          <w:color w:val="333333"/>
          <w:kern w:val="0"/>
          <w:szCs w:val="21"/>
        </w:rPr>
        <w:t>个月婴儿纯母乳喂养率上升到</w:t>
      </w:r>
      <w:r w:rsidRPr="00595814">
        <w:rPr>
          <w:rFonts w:ascii="Helvetica" w:eastAsia="宋体" w:hAnsi="Helvetica" w:cs="Helvetica"/>
          <w:color w:val="333333"/>
          <w:kern w:val="0"/>
          <w:szCs w:val="21"/>
        </w:rPr>
        <w:t>58.5%</w:t>
      </w:r>
      <w:r w:rsidRPr="00595814">
        <w:rPr>
          <w:rFonts w:ascii="Helvetica" w:eastAsia="宋体" w:hAnsi="Helvetica" w:cs="Helvetica"/>
          <w:color w:val="333333"/>
          <w:kern w:val="0"/>
          <w:szCs w:val="21"/>
        </w:rPr>
        <w:t>，母乳喂养率不断提高。</w:t>
      </w:r>
      <w:r w:rsidRPr="00595814">
        <w:rPr>
          <w:rFonts w:ascii="Helvetica" w:eastAsia="宋体" w:hAnsi="Helvetica" w:cs="Helvetica"/>
          <w:color w:val="333333"/>
          <w:kern w:val="0"/>
          <w:szCs w:val="21"/>
        </w:rPr>
        <w:t>2016</w:t>
      </w:r>
      <w:r w:rsidRPr="00595814">
        <w:rPr>
          <w:rFonts w:ascii="Helvetica" w:eastAsia="宋体" w:hAnsi="Helvetica" w:cs="Helvetica"/>
          <w:color w:val="333333"/>
          <w:kern w:val="0"/>
          <w:szCs w:val="21"/>
        </w:rPr>
        <w:t>年，婴儿死亡率和</w:t>
      </w:r>
      <w:r w:rsidRPr="00595814">
        <w:rPr>
          <w:rFonts w:ascii="Helvetica" w:eastAsia="宋体" w:hAnsi="Helvetica" w:cs="Helvetica"/>
          <w:color w:val="333333"/>
          <w:kern w:val="0"/>
          <w:szCs w:val="21"/>
        </w:rPr>
        <w:t>5</w:t>
      </w:r>
      <w:r w:rsidRPr="00595814">
        <w:rPr>
          <w:rFonts w:ascii="Helvetica" w:eastAsia="宋体" w:hAnsi="Helvetica" w:cs="Helvetica"/>
          <w:color w:val="333333"/>
          <w:kern w:val="0"/>
          <w:szCs w:val="21"/>
        </w:rPr>
        <w:t>岁以下儿童死亡率分别为</w:t>
      </w:r>
      <w:r w:rsidRPr="00595814">
        <w:rPr>
          <w:rFonts w:ascii="Helvetica" w:eastAsia="宋体" w:hAnsi="Helvetica" w:cs="Helvetica"/>
          <w:color w:val="333333"/>
          <w:kern w:val="0"/>
          <w:szCs w:val="21"/>
        </w:rPr>
        <w:t>7.5‰</w:t>
      </w:r>
      <w:r w:rsidRPr="00595814">
        <w:rPr>
          <w:rFonts w:ascii="Helvetica" w:eastAsia="宋体" w:hAnsi="Helvetica" w:cs="Helvetica"/>
          <w:color w:val="333333"/>
          <w:kern w:val="0"/>
          <w:szCs w:val="21"/>
        </w:rPr>
        <w:t>和</w:t>
      </w:r>
      <w:r w:rsidRPr="00595814">
        <w:rPr>
          <w:rFonts w:ascii="Helvetica" w:eastAsia="宋体" w:hAnsi="Helvetica" w:cs="Helvetica"/>
          <w:color w:val="333333"/>
          <w:kern w:val="0"/>
          <w:szCs w:val="21"/>
        </w:rPr>
        <w:t>10.2‰</w:t>
      </w:r>
      <w:r w:rsidRPr="00595814">
        <w:rPr>
          <w:rFonts w:ascii="Helvetica" w:eastAsia="宋体" w:hAnsi="Helvetica" w:cs="Helvetica"/>
          <w:color w:val="333333"/>
          <w:kern w:val="0"/>
          <w:szCs w:val="21"/>
        </w:rPr>
        <w:t>，均提前实现联合国可持续发展目标和《中国儿童发展纲要（</w:t>
      </w:r>
      <w:r w:rsidRPr="00595814">
        <w:rPr>
          <w:rFonts w:ascii="Helvetica" w:eastAsia="宋体" w:hAnsi="Helvetica" w:cs="Helvetica"/>
          <w:color w:val="333333"/>
          <w:kern w:val="0"/>
          <w:szCs w:val="21"/>
        </w:rPr>
        <w:t>2011</w:t>
      </w:r>
      <w:r w:rsidRPr="00595814">
        <w:rPr>
          <w:rFonts w:ascii="Helvetica" w:eastAsia="宋体" w:hAnsi="Helvetica" w:cs="Helvetica"/>
          <w:color w:val="333333"/>
          <w:kern w:val="0"/>
          <w:szCs w:val="21"/>
        </w:rPr>
        <w:t>－</w:t>
      </w:r>
      <w:r w:rsidRPr="00595814">
        <w:rPr>
          <w:rFonts w:ascii="Helvetica" w:eastAsia="宋体" w:hAnsi="Helvetica" w:cs="Helvetica"/>
          <w:color w:val="333333"/>
          <w:kern w:val="0"/>
          <w:szCs w:val="21"/>
        </w:rPr>
        <w:t>2020</w:t>
      </w:r>
      <w:r w:rsidRPr="00595814">
        <w:rPr>
          <w:rFonts w:ascii="Helvetica" w:eastAsia="宋体" w:hAnsi="Helvetica" w:cs="Helvetica"/>
          <w:color w:val="333333"/>
          <w:kern w:val="0"/>
          <w:szCs w:val="21"/>
        </w:rPr>
        <w:t>年）》目标，与发达国家差距进一步缩小。</w:t>
      </w:r>
      <w:r w:rsidRPr="00595814">
        <w:rPr>
          <w:rFonts w:ascii="Helvetica" w:eastAsia="宋体" w:hAnsi="Helvetica" w:cs="Helvetica"/>
          <w:color w:val="333333"/>
          <w:kern w:val="0"/>
          <w:szCs w:val="21"/>
        </w:rPr>
        <w:t>2016</w:t>
      </w:r>
      <w:r w:rsidRPr="00595814">
        <w:rPr>
          <w:rFonts w:ascii="Helvetica" w:eastAsia="宋体" w:hAnsi="Helvetica" w:cs="Helvetica"/>
          <w:color w:val="333333"/>
          <w:kern w:val="0"/>
          <w:szCs w:val="21"/>
        </w:rPr>
        <w:t>年，</w:t>
      </w:r>
      <w:r w:rsidRPr="00595814">
        <w:rPr>
          <w:rFonts w:ascii="Helvetica" w:eastAsia="宋体" w:hAnsi="Helvetica" w:cs="Helvetica"/>
          <w:color w:val="333333"/>
          <w:kern w:val="0"/>
          <w:szCs w:val="21"/>
        </w:rPr>
        <w:t>5</w:t>
      </w:r>
      <w:r w:rsidRPr="00595814">
        <w:rPr>
          <w:rFonts w:ascii="Helvetica" w:eastAsia="宋体" w:hAnsi="Helvetica" w:cs="Helvetica"/>
          <w:color w:val="333333"/>
          <w:kern w:val="0"/>
          <w:szCs w:val="21"/>
        </w:rPr>
        <w:t>岁以下儿童低体重率、生长迟缓率、贫血患病率分别下降到</w:t>
      </w:r>
      <w:r w:rsidRPr="00595814">
        <w:rPr>
          <w:rFonts w:ascii="Helvetica" w:eastAsia="宋体" w:hAnsi="Helvetica" w:cs="Helvetica"/>
          <w:color w:val="333333"/>
          <w:kern w:val="0"/>
          <w:szCs w:val="21"/>
        </w:rPr>
        <w:t>1.49%</w:t>
      </w:r>
      <w:r w:rsidRPr="00595814">
        <w:rPr>
          <w:rFonts w:ascii="Helvetica" w:eastAsia="宋体" w:hAnsi="Helvetica" w:cs="Helvetica"/>
          <w:color w:val="333333"/>
          <w:kern w:val="0"/>
          <w:szCs w:val="21"/>
        </w:rPr>
        <w:t>、</w:t>
      </w:r>
      <w:r w:rsidRPr="00595814">
        <w:rPr>
          <w:rFonts w:ascii="Helvetica" w:eastAsia="宋体" w:hAnsi="Helvetica" w:cs="Helvetica"/>
          <w:color w:val="333333"/>
          <w:kern w:val="0"/>
          <w:szCs w:val="21"/>
        </w:rPr>
        <w:t>1.15%</w:t>
      </w:r>
      <w:r w:rsidRPr="00595814">
        <w:rPr>
          <w:rFonts w:ascii="Helvetica" w:eastAsia="宋体" w:hAnsi="Helvetica" w:cs="Helvetica"/>
          <w:color w:val="333333"/>
          <w:kern w:val="0"/>
          <w:szCs w:val="21"/>
        </w:rPr>
        <w:t>、</w:t>
      </w:r>
      <w:r w:rsidRPr="00595814">
        <w:rPr>
          <w:rFonts w:ascii="Helvetica" w:eastAsia="宋体" w:hAnsi="Helvetica" w:cs="Helvetica"/>
          <w:color w:val="333333"/>
          <w:kern w:val="0"/>
          <w:szCs w:val="21"/>
        </w:rPr>
        <w:t>4.79%</w:t>
      </w:r>
      <w:r w:rsidRPr="00595814">
        <w:rPr>
          <w:rFonts w:ascii="Helvetica" w:eastAsia="宋体" w:hAnsi="Helvetica" w:cs="Helvetica"/>
          <w:color w:val="333333"/>
          <w:kern w:val="0"/>
          <w:szCs w:val="21"/>
        </w:rPr>
        <w:t>，均提前实现《中国儿童发展纲要（</w:t>
      </w:r>
      <w:r w:rsidRPr="00595814">
        <w:rPr>
          <w:rFonts w:ascii="Helvetica" w:eastAsia="宋体" w:hAnsi="Helvetica" w:cs="Helvetica"/>
          <w:color w:val="333333"/>
          <w:kern w:val="0"/>
          <w:szCs w:val="21"/>
        </w:rPr>
        <w:t>2011</w:t>
      </w:r>
      <w:r w:rsidRPr="00595814">
        <w:rPr>
          <w:rFonts w:ascii="Helvetica" w:eastAsia="宋体" w:hAnsi="Helvetica" w:cs="Helvetica"/>
          <w:color w:val="333333"/>
          <w:kern w:val="0"/>
          <w:szCs w:val="21"/>
        </w:rPr>
        <w:t>－</w:t>
      </w:r>
      <w:r w:rsidRPr="00595814">
        <w:rPr>
          <w:rFonts w:ascii="Helvetica" w:eastAsia="宋体" w:hAnsi="Helvetica" w:cs="Helvetica"/>
          <w:color w:val="333333"/>
          <w:kern w:val="0"/>
          <w:szCs w:val="21"/>
        </w:rPr>
        <w:t>2020</w:t>
      </w:r>
      <w:r w:rsidRPr="00595814">
        <w:rPr>
          <w:rFonts w:ascii="Helvetica" w:eastAsia="宋体" w:hAnsi="Helvetica" w:cs="Helvetica"/>
          <w:color w:val="333333"/>
          <w:kern w:val="0"/>
          <w:szCs w:val="21"/>
        </w:rPr>
        <w:t>年）》目标。截至</w:t>
      </w:r>
      <w:r w:rsidRPr="00595814">
        <w:rPr>
          <w:rFonts w:ascii="Helvetica" w:eastAsia="宋体" w:hAnsi="Helvetica" w:cs="Helvetica"/>
          <w:color w:val="333333"/>
          <w:kern w:val="0"/>
          <w:szCs w:val="21"/>
        </w:rPr>
        <w:t>2016</w:t>
      </w:r>
      <w:r w:rsidRPr="00595814">
        <w:rPr>
          <w:rFonts w:ascii="Helvetica" w:eastAsia="宋体" w:hAnsi="Helvetica" w:cs="Helvetica"/>
          <w:color w:val="333333"/>
          <w:kern w:val="0"/>
          <w:szCs w:val="21"/>
        </w:rPr>
        <w:t>年底，全国创建</w:t>
      </w:r>
      <w:r w:rsidRPr="00595814">
        <w:rPr>
          <w:rFonts w:ascii="Helvetica" w:eastAsia="宋体" w:hAnsi="Helvetica" w:cs="Helvetica"/>
          <w:color w:val="333333"/>
          <w:kern w:val="0"/>
          <w:szCs w:val="21"/>
        </w:rPr>
        <w:t>30</w:t>
      </w:r>
      <w:r w:rsidRPr="00595814">
        <w:rPr>
          <w:rFonts w:ascii="Helvetica" w:eastAsia="宋体" w:hAnsi="Helvetica" w:cs="Helvetica"/>
          <w:color w:val="333333"/>
          <w:kern w:val="0"/>
          <w:szCs w:val="21"/>
        </w:rPr>
        <w:t>家国家级儿童早期发展示范基地。开展贫困地区儿童营养改善项目，为国家连片特殊困难地区的</w:t>
      </w:r>
      <w:r w:rsidRPr="00595814">
        <w:rPr>
          <w:rFonts w:ascii="Helvetica" w:eastAsia="宋体" w:hAnsi="Helvetica" w:cs="Helvetica"/>
          <w:color w:val="333333"/>
          <w:kern w:val="0"/>
          <w:szCs w:val="21"/>
        </w:rPr>
        <w:t>6</w:t>
      </w:r>
      <w:r w:rsidRPr="00595814">
        <w:rPr>
          <w:rFonts w:ascii="Helvetica" w:eastAsia="宋体" w:hAnsi="Helvetica" w:cs="Helvetica"/>
          <w:color w:val="333333"/>
          <w:kern w:val="0"/>
          <w:szCs w:val="21"/>
        </w:rPr>
        <w:t>－</w:t>
      </w:r>
      <w:r w:rsidRPr="00595814">
        <w:rPr>
          <w:rFonts w:ascii="Helvetica" w:eastAsia="宋体" w:hAnsi="Helvetica" w:cs="Helvetica"/>
          <w:color w:val="333333"/>
          <w:kern w:val="0"/>
          <w:szCs w:val="21"/>
        </w:rPr>
        <w:t>24</w:t>
      </w:r>
      <w:r w:rsidRPr="00595814">
        <w:rPr>
          <w:rFonts w:ascii="Helvetica" w:eastAsia="宋体" w:hAnsi="Helvetica" w:cs="Helvetica"/>
          <w:color w:val="333333"/>
          <w:kern w:val="0"/>
          <w:szCs w:val="21"/>
        </w:rPr>
        <w:t>月龄儿童每天提供</w:t>
      </w:r>
      <w:r w:rsidRPr="00595814">
        <w:rPr>
          <w:rFonts w:ascii="Helvetica" w:eastAsia="宋体" w:hAnsi="Helvetica" w:cs="Helvetica"/>
          <w:color w:val="333333"/>
          <w:kern w:val="0"/>
          <w:szCs w:val="21"/>
        </w:rPr>
        <w:t>1</w:t>
      </w:r>
      <w:r w:rsidRPr="00595814">
        <w:rPr>
          <w:rFonts w:ascii="Helvetica" w:eastAsia="宋体" w:hAnsi="Helvetica" w:cs="Helvetica"/>
          <w:color w:val="333333"/>
          <w:kern w:val="0"/>
          <w:szCs w:val="21"/>
        </w:rPr>
        <w:t>包富含蛋白质、维生素和矿物质的辅食营养补给品。</w:t>
      </w:r>
      <w:r w:rsidRPr="00595814">
        <w:rPr>
          <w:rFonts w:ascii="Helvetica" w:eastAsia="宋体" w:hAnsi="Helvetica" w:cs="Helvetica"/>
          <w:color w:val="333333"/>
          <w:kern w:val="0"/>
          <w:szCs w:val="21"/>
        </w:rPr>
        <w:t>2016</w:t>
      </w:r>
      <w:r w:rsidRPr="00595814">
        <w:rPr>
          <w:rFonts w:ascii="Helvetica" w:eastAsia="宋体" w:hAnsi="Helvetica" w:cs="Helvetica"/>
          <w:color w:val="333333"/>
          <w:kern w:val="0"/>
          <w:szCs w:val="21"/>
        </w:rPr>
        <w:t>年第五次中国儿童体格发育调查结果显示，最近</w:t>
      </w:r>
      <w:r w:rsidRPr="00595814">
        <w:rPr>
          <w:rFonts w:ascii="Helvetica" w:eastAsia="宋体" w:hAnsi="Helvetica" w:cs="Helvetica"/>
          <w:color w:val="333333"/>
          <w:kern w:val="0"/>
          <w:szCs w:val="21"/>
        </w:rPr>
        <w:t>40</w:t>
      </w:r>
      <w:r w:rsidRPr="00595814">
        <w:rPr>
          <w:rFonts w:ascii="Helvetica" w:eastAsia="宋体" w:hAnsi="Helvetica" w:cs="Helvetica"/>
          <w:color w:val="333333"/>
          <w:kern w:val="0"/>
          <w:szCs w:val="21"/>
        </w:rPr>
        <w:t>年，全国</w:t>
      </w:r>
      <w:r w:rsidRPr="00595814">
        <w:rPr>
          <w:rFonts w:ascii="Helvetica" w:eastAsia="宋体" w:hAnsi="Helvetica" w:cs="Helvetica"/>
          <w:color w:val="333333"/>
          <w:kern w:val="0"/>
          <w:szCs w:val="21"/>
        </w:rPr>
        <w:t>7</w:t>
      </w:r>
      <w:r w:rsidRPr="00595814">
        <w:rPr>
          <w:rFonts w:ascii="Helvetica" w:eastAsia="宋体" w:hAnsi="Helvetica" w:cs="Helvetica"/>
          <w:color w:val="333333"/>
          <w:kern w:val="0"/>
          <w:szCs w:val="21"/>
        </w:rPr>
        <w:t>岁以下儿童体格发育水平快速增长，已超过世界卫生组织颁布的儿童生长发育标准。</w:t>
      </w:r>
    </w:p>
    <w:p w:rsidR="00595814" w:rsidRPr="00595814" w:rsidRDefault="00595814" w:rsidP="00595814">
      <w:pPr>
        <w:widowControl/>
        <w:jc w:val="left"/>
        <w:rPr>
          <w:rFonts w:ascii="Helvetica" w:eastAsia="宋体" w:hAnsi="Helvetica" w:cs="Helvetica"/>
          <w:color w:val="333333"/>
          <w:kern w:val="0"/>
          <w:szCs w:val="21"/>
        </w:rPr>
      </w:pPr>
    </w:p>
    <w:p w:rsidR="00595814" w:rsidRPr="00595814" w:rsidRDefault="00595814" w:rsidP="00595814">
      <w:pPr>
        <w:widowControl/>
        <w:jc w:val="left"/>
        <w:rPr>
          <w:rFonts w:ascii="Helvetica" w:eastAsia="宋体" w:hAnsi="Helvetica" w:cs="Helvetica"/>
          <w:color w:val="333333"/>
          <w:kern w:val="0"/>
          <w:szCs w:val="21"/>
        </w:rPr>
      </w:pPr>
      <w:r w:rsidRPr="00595814">
        <w:rPr>
          <w:rFonts w:ascii="Helvetica" w:eastAsia="宋体" w:hAnsi="Helvetica" w:cs="Helvetica"/>
          <w:color w:val="333333"/>
          <w:kern w:val="0"/>
          <w:szCs w:val="21"/>
        </w:rPr>
        <w:t xml:space="preserve">　　儿童疾病防治成果得到巩固。</w:t>
      </w:r>
      <w:r w:rsidRPr="00595814">
        <w:rPr>
          <w:rFonts w:ascii="Helvetica" w:eastAsia="宋体" w:hAnsi="Helvetica" w:cs="Helvetica"/>
          <w:color w:val="333333"/>
          <w:kern w:val="0"/>
          <w:szCs w:val="21"/>
        </w:rPr>
        <w:t>2016</w:t>
      </w:r>
      <w:r w:rsidRPr="00595814">
        <w:rPr>
          <w:rFonts w:ascii="Helvetica" w:eastAsia="宋体" w:hAnsi="Helvetica" w:cs="Helvetica"/>
          <w:color w:val="333333"/>
          <w:kern w:val="0"/>
          <w:szCs w:val="21"/>
        </w:rPr>
        <w:t>年，艾滋病母婴传播率下降到</w:t>
      </w:r>
      <w:r w:rsidRPr="00595814">
        <w:rPr>
          <w:rFonts w:ascii="Helvetica" w:eastAsia="宋体" w:hAnsi="Helvetica" w:cs="Helvetica"/>
          <w:color w:val="333333"/>
          <w:kern w:val="0"/>
          <w:szCs w:val="21"/>
        </w:rPr>
        <w:t>5.7%</w:t>
      </w:r>
      <w:r w:rsidRPr="00595814">
        <w:rPr>
          <w:rFonts w:ascii="Helvetica" w:eastAsia="宋体" w:hAnsi="Helvetica" w:cs="Helvetica"/>
          <w:color w:val="333333"/>
          <w:kern w:val="0"/>
          <w:szCs w:val="21"/>
        </w:rPr>
        <w:t>，新生儿破伤风发病率保持在</w:t>
      </w:r>
      <w:r w:rsidRPr="00595814">
        <w:rPr>
          <w:rFonts w:ascii="Helvetica" w:eastAsia="宋体" w:hAnsi="Helvetica" w:cs="Helvetica"/>
          <w:color w:val="333333"/>
          <w:kern w:val="0"/>
          <w:szCs w:val="21"/>
        </w:rPr>
        <w:t>1‰</w:t>
      </w:r>
      <w:r w:rsidRPr="00595814">
        <w:rPr>
          <w:rFonts w:ascii="Helvetica" w:eastAsia="宋体" w:hAnsi="Helvetica" w:cs="Helvetica"/>
          <w:color w:val="333333"/>
          <w:kern w:val="0"/>
          <w:szCs w:val="21"/>
        </w:rPr>
        <w:t>以下。儿童免疫规划疫苗接种率均保持在</w:t>
      </w:r>
      <w:r w:rsidRPr="00595814">
        <w:rPr>
          <w:rFonts w:ascii="Helvetica" w:eastAsia="宋体" w:hAnsi="Helvetica" w:cs="Helvetica"/>
          <w:color w:val="333333"/>
          <w:kern w:val="0"/>
          <w:szCs w:val="21"/>
        </w:rPr>
        <w:t>99%</w:t>
      </w:r>
      <w:r w:rsidRPr="00595814">
        <w:rPr>
          <w:rFonts w:ascii="Helvetica" w:eastAsia="宋体" w:hAnsi="Helvetica" w:cs="Helvetica"/>
          <w:color w:val="333333"/>
          <w:kern w:val="0"/>
          <w:szCs w:val="21"/>
        </w:rPr>
        <w:t>以上，继续保持无脊髓灰质炎状态，儿童肺结核报告发病率保持在较低水平。</w:t>
      </w:r>
      <w:r w:rsidRPr="00595814">
        <w:rPr>
          <w:rFonts w:ascii="Helvetica" w:eastAsia="宋体" w:hAnsi="Helvetica" w:cs="Helvetica"/>
          <w:color w:val="333333"/>
          <w:kern w:val="0"/>
          <w:szCs w:val="21"/>
        </w:rPr>
        <w:t>2016</w:t>
      </w:r>
      <w:r w:rsidRPr="00595814">
        <w:rPr>
          <w:rFonts w:ascii="Helvetica" w:eastAsia="宋体" w:hAnsi="Helvetica" w:cs="Helvetica"/>
          <w:color w:val="333333"/>
          <w:kern w:val="0"/>
          <w:szCs w:val="21"/>
        </w:rPr>
        <w:t>年，遗传代谢性疾病（苯丙酮尿症和先天性甲状腺功能减低症）筛查率达到</w:t>
      </w:r>
      <w:r w:rsidRPr="00595814">
        <w:rPr>
          <w:rFonts w:ascii="Helvetica" w:eastAsia="宋体" w:hAnsi="Helvetica" w:cs="Helvetica"/>
          <w:color w:val="333333"/>
          <w:kern w:val="0"/>
          <w:szCs w:val="21"/>
        </w:rPr>
        <w:t>96%</w:t>
      </w:r>
      <w:r w:rsidRPr="00595814">
        <w:rPr>
          <w:rFonts w:ascii="Helvetica" w:eastAsia="宋体" w:hAnsi="Helvetica" w:cs="Helvetica"/>
          <w:color w:val="333333"/>
          <w:kern w:val="0"/>
          <w:szCs w:val="21"/>
        </w:rPr>
        <w:t>，贫困地区新生儿疾病筛查项目实施范围已覆盖全国</w:t>
      </w:r>
      <w:r w:rsidRPr="00595814">
        <w:rPr>
          <w:rFonts w:ascii="Helvetica" w:eastAsia="宋体" w:hAnsi="Helvetica" w:cs="Helvetica"/>
          <w:color w:val="333333"/>
          <w:kern w:val="0"/>
          <w:szCs w:val="21"/>
        </w:rPr>
        <w:t>21</w:t>
      </w:r>
      <w:r w:rsidRPr="00595814">
        <w:rPr>
          <w:rFonts w:ascii="Helvetica" w:eastAsia="宋体" w:hAnsi="Helvetica" w:cs="Helvetica"/>
          <w:color w:val="333333"/>
          <w:kern w:val="0"/>
          <w:szCs w:val="21"/>
        </w:rPr>
        <w:t>个省（区、市）的</w:t>
      </w:r>
      <w:r w:rsidRPr="00595814">
        <w:rPr>
          <w:rFonts w:ascii="Helvetica" w:eastAsia="宋体" w:hAnsi="Helvetica" w:cs="Helvetica"/>
          <w:color w:val="333333"/>
          <w:kern w:val="0"/>
          <w:szCs w:val="21"/>
        </w:rPr>
        <w:t>354</w:t>
      </w:r>
      <w:r w:rsidRPr="00595814">
        <w:rPr>
          <w:rFonts w:ascii="Helvetica" w:eastAsia="宋体" w:hAnsi="Helvetica" w:cs="Helvetica"/>
          <w:color w:val="333333"/>
          <w:kern w:val="0"/>
          <w:szCs w:val="21"/>
        </w:rPr>
        <w:t>个县（市、区）。实施免费孕前优生健康检查、贫困地区新生儿疾病筛查、地中海贫血防控试点等重大公共卫生服务项目。</w:t>
      </w:r>
    </w:p>
    <w:p w:rsidR="00595814" w:rsidRPr="00595814" w:rsidRDefault="00595814" w:rsidP="00595814">
      <w:pPr>
        <w:widowControl/>
        <w:jc w:val="left"/>
        <w:rPr>
          <w:rFonts w:ascii="Helvetica" w:eastAsia="宋体" w:hAnsi="Helvetica" w:cs="Helvetica"/>
          <w:color w:val="333333"/>
          <w:kern w:val="0"/>
          <w:szCs w:val="21"/>
        </w:rPr>
      </w:pPr>
    </w:p>
    <w:p w:rsidR="00595814" w:rsidRPr="00595814" w:rsidRDefault="00595814" w:rsidP="00595814">
      <w:pPr>
        <w:widowControl/>
        <w:jc w:val="left"/>
        <w:rPr>
          <w:rFonts w:ascii="Helvetica" w:eastAsia="宋体" w:hAnsi="Helvetica" w:cs="Helvetica"/>
          <w:color w:val="333333"/>
          <w:kern w:val="0"/>
          <w:szCs w:val="21"/>
        </w:rPr>
      </w:pPr>
      <w:r w:rsidRPr="00595814">
        <w:rPr>
          <w:rFonts w:ascii="Helvetica" w:eastAsia="宋体" w:hAnsi="Helvetica" w:cs="Helvetica"/>
          <w:color w:val="333333"/>
          <w:kern w:val="0"/>
          <w:szCs w:val="21"/>
        </w:rPr>
        <w:t xml:space="preserve">　　老年人健康服务体系日趋完善。截至</w:t>
      </w:r>
      <w:r w:rsidRPr="00595814">
        <w:rPr>
          <w:rFonts w:ascii="Helvetica" w:eastAsia="宋体" w:hAnsi="Helvetica" w:cs="Helvetica"/>
          <w:color w:val="333333"/>
          <w:kern w:val="0"/>
          <w:szCs w:val="21"/>
        </w:rPr>
        <w:t>2015</w:t>
      </w:r>
      <w:r w:rsidRPr="00595814">
        <w:rPr>
          <w:rFonts w:ascii="Helvetica" w:eastAsia="宋体" w:hAnsi="Helvetica" w:cs="Helvetica"/>
          <w:color w:val="333333"/>
          <w:kern w:val="0"/>
          <w:szCs w:val="21"/>
        </w:rPr>
        <w:t>年底，全国建有康复医院</w:t>
      </w:r>
      <w:r w:rsidRPr="00595814">
        <w:rPr>
          <w:rFonts w:ascii="Helvetica" w:eastAsia="宋体" w:hAnsi="Helvetica" w:cs="Helvetica"/>
          <w:color w:val="333333"/>
          <w:kern w:val="0"/>
          <w:szCs w:val="21"/>
        </w:rPr>
        <w:t>453</w:t>
      </w:r>
      <w:r w:rsidRPr="00595814">
        <w:rPr>
          <w:rFonts w:ascii="Helvetica" w:eastAsia="宋体" w:hAnsi="Helvetica" w:cs="Helvetica"/>
          <w:color w:val="333333"/>
          <w:kern w:val="0"/>
          <w:szCs w:val="21"/>
        </w:rPr>
        <w:t>所、护理院</w:t>
      </w:r>
      <w:r w:rsidRPr="00595814">
        <w:rPr>
          <w:rFonts w:ascii="Helvetica" w:eastAsia="宋体" w:hAnsi="Helvetica" w:cs="Helvetica"/>
          <w:color w:val="333333"/>
          <w:kern w:val="0"/>
          <w:szCs w:val="21"/>
        </w:rPr>
        <w:t>168</w:t>
      </w:r>
      <w:r w:rsidRPr="00595814">
        <w:rPr>
          <w:rFonts w:ascii="Helvetica" w:eastAsia="宋体" w:hAnsi="Helvetica" w:cs="Helvetica"/>
          <w:color w:val="333333"/>
          <w:kern w:val="0"/>
          <w:szCs w:val="21"/>
        </w:rPr>
        <w:t>所、护理站</w:t>
      </w:r>
      <w:r w:rsidRPr="00595814">
        <w:rPr>
          <w:rFonts w:ascii="Helvetica" w:eastAsia="宋体" w:hAnsi="Helvetica" w:cs="Helvetica"/>
          <w:color w:val="333333"/>
          <w:kern w:val="0"/>
          <w:szCs w:val="21"/>
        </w:rPr>
        <w:t>65</w:t>
      </w:r>
      <w:r w:rsidRPr="00595814">
        <w:rPr>
          <w:rFonts w:ascii="Helvetica" w:eastAsia="宋体" w:hAnsi="Helvetica" w:cs="Helvetica"/>
          <w:color w:val="333333"/>
          <w:kern w:val="0"/>
          <w:szCs w:val="21"/>
        </w:rPr>
        <w:t>所，比</w:t>
      </w:r>
      <w:r w:rsidRPr="00595814">
        <w:rPr>
          <w:rFonts w:ascii="Helvetica" w:eastAsia="宋体" w:hAnsi="Helvetica" w:cs="Helvetica"/>
          <w:color w:val="333333"/>
          <w:kern w:val="0"/>
          <w:szCs w:val="21"/>
        </w:rPr>
        <w:t>2010</w:t>
      </w:r>
      <w:r w:rsidRPr="00595814">
        <w:rPr>
          <w:rFonts w:ascii="Helvetica" w:eastAsia="宋体" w:hAnsi="Helvetica" w:cs="Helvetica"/>
          <w:color w:val="333333"/>
          <w:kern w:val="0"/>
          <w:szCs w:val="21"/>
        </w:rPr>
        <w:t>年分别增加了</w:t>
      </w:r>
      <w:r w:rsidRPr="00595814">
        <w:rPr>
          <w:rFonts w:ascii="Helvetica" w:eastAsia="宋体" w:hAnsi="Helvetica" w:cs="Helvetica"/>
          <w:color w:val="333333"/>
          <w:kern w:val="0"/>
          <w:szCs w:val="21"/>
        </w:rPr>
        <w:t>69.0%</w:t>
      </w:r>
      <w:r w:rsidRPr="00595814">
        <w:rPr>
          <w:rFonts w:ascii="Helvetica" w:eastAsia="宋体" w:hAnsi="Helvetica" w:cs="Helvetica"/>
          <w:color w:val="333333"/>
          <w:kern w:val="0"/>
          <w:szCs w:val="21"/>
        </w:rPr>
        <w:t>、</w:t>
      </w:r>
      <w:r w:rsidRPr="00595814">
        <w:rPr>
          <w:rFonts w:ascii="Helvetica" w:eastAsia="宋体" w:hAnsi="Helvetica" w:cs="Helvetica"/>
          <w:color w:val="333333"/>
          <w:kern w:val="0"/>
          <w:szCs w:val="21"/>
        </w:rPr>
        <w:t>242.9%</w:t>
      </w:r>
      <w:r w:rsidRPr="00595814">
        <w:rPr>
          <w:rFonts w:ascii="Helvetica" w:eastAsia="宋体" w:hAnsi="Helvetica" w:cs="Helvetica"/>
          <w:color w:val="333333"/>
          <w:kern w:val="0"/>
          <w:szCs w:val="21"/>
        </w:rPr>
        <w:t>、</w:t>
      </w:r>
      <w:r w:rsidRPr="00595814">
        <w:rPr>
          <w:rFonts w:ascii="Helvetica" w:eastAsia="宋体" w:hAnsi="Helvetica" w:cs="Helvetica"/>
          <w:color w:val="333333"/>
          <w:kern w:val="0"/>
          <w:szCs w:val="21"/>
        </w:rPr>
        <w:t>16.1%</w:t>
      </w:r>
      <w:r w:rsidRPr="00595814">
        <w:rPr>
          <w:rFonts w:ascii="Helvetica" w:eastAsia="宋体" w:hAnsi="Helvetica" w:cs="Helvetica"/>
          <w:color w:val="333333"/>
          <w:kern w:val="0"/>
          <w:szCs w:val="21"/>
        </w:rPr>
        <w:t>；全国康复医院、护理院、护理站从业卫生人员分别为</w:t>
      </w:r>
      <w:r w:rsidRPr="00595814">
        <w:rPr>
          <w:rFonts w:ascii="Helvetica" w:eastAsia="宋体" w:hAnsi="Helvetica" w:cs="Helvetica"/>
          <w:color w:val="333333"/>
          <w:kern w:val="0"/>
          <w:szCs w:val="21"/>
        </w:rPr>
        <w:t>36441</w:t>
      </w:r>
      <w:r w:rsidRPr="00595814">
        <w:rPr>
          <w:rFonts w:ascii="Helvetica" w:eastAsia="宋体" w:hAnsi="Helvetica" w:cs="Helvetica"/>
          <w:color w:val="333333"/>
          <w:kern w:val="0"/>
          <w:szCs w:val="21"/>
        </w:rPr>
        <w:t>人、</w:t>
      </w:r>
      <w:r w:rsidRPr="00595814">
        <w:rPr>
          <w:rFonts w:ascii="Helvetica" w:eastAsia="宋体" w:hAnsi="Helvetica" w:cs="Helvetica"/>
          <w:color w:val="333333"/>
          <w:kern w:val="0"/>
          <w:szCs w:val="21"/>
        </w:rPr>
        <w:t>11180</w:t>
      </w:r>
      <w:r w:rsidRPr="00595814">
        <w:rPr>
          <w:rFonts w:ascii="Helvetica" w:eastAsia="宋体" w:hAnsi="Helvetica" w:cs="Helvetica"/>
          <w:color w:val="333333"/>
          <w:kern w:val="0"/>
          <w:szCs w:val="21"/>
        </w:rPr>
        <w:t>人、</w:t>
      </w:r>
      <w:r w:rsidRPr="00595814">
        <w:rPr>
          <w:rFonts w:ascii="Helvetica" w:eastAsia="宋体" w:hAnsi="Helvetica" w:cs="Helvetica"/>
          <w:color w:val="333333"/>
          <w:kern w:val="0"/>
          <w:szCs w:val="21"/>
        </w:rPr>
        <w:t>316</w:t>
      </w:r>
      <w:r w:rsidRPr="00595814">
        <w:rPr>
          <w:rFonts w:ascii="Helvetica" w:eastAsia="宋体" w:hAnsi="Helvetica" w:cs="Helvetica"/>
          <w:color w:val="333333"/>
          <w:kern w:val="0"/>
          <w:szCs w:val="21"/>
        </w:rPr>
        <w:t>人，比</w:t>
      </w:r>
      <w:r w:rsidRPr="00595814">
        <w:rPr>
          <w:rFonts w:ascii="Helvetica" w:eastAsia="宋体" w:hAnsi="Helvetica" w:cs="Helvetica"/>
          <w:color w:val="333333"/>
          <w:kern w:val="0"/>
          <w:szCs w:val="21"/>
        </w:rPr>
        <w:t>2010</w:t>
      </w:r>
      <w:r w:rsidRPr="00595814">
        <w:rPr>
          <w:rFonts w:ascii="Helvetica" w:eastAsia="宋体" w:hAnsi="Helvetica" w:cs="Helvetica"/>
          <w:color w:val="333333"/>
          <w:kern w:val="0"/>
          <w:szCs w:val="21"/>
        </w:rPr>
        <w:t>年分别增加了</w:t>
      </w:r>
      <w:r w:rsidRPr="00595814">
        <w:rPr>
          <w:rFonts w:ascii="Helvetica" w:eastAsia="宋体" w:hAnsi="Helvetica" w:cs="Helvetica"/>
          <w:color w:val="333333"/>
          <w:kern w:val="0"/>
          <w:szCs w:val="21"/>
        </w:rPr>
        <w:t>96.5%</w:t>
      </w:r>
      <w:r w:rsidRPr="00595814">
        <w:rPr>
          <w:rFonts w:ascii="Helvetica" w:eastAsia="宋体" w:hAnsi="Helvetica" w:cs="Helvetica"/>
          <w:color w:val="333333"/>
          <w:kern w:val="0"/>
          <w:szCs w:val="21"/>
        </w:rPr>
        <w:t>、</w:t>
      </w:r>
      <w:r w:rsidRPr="00595814">
        <w:rPr>
          <w:rFonts w:ascii="Helvetica" w:eastAsia="宋体" w:hAnsi="Helvetica" w:cs="Helvetica"/>
          <w:color w:val="333333"/>
          <w:kern w:val="0"/>
          <w:szCs w:val="21"/>
        </w:rPr>
        <w:t>286.7%</w:t>
      </w:r>
      <w:r w:rsidRPr="00595814">
        <w:rPr>
          <w:rFonts w:ascii="Helvetica" w:eastAsia="宋体" w:hAnsi="Helvetica" w:cs="Helvetica"/>
          <w:color w:val="333333"/>
          <w:kern w:val="0"/>
          <w:szCs w:val="21"/>
        </w:rPr>
        <w:t>、</w:t>
      </w:r>
      <w:r w:rsidRPr="00595814">
        <w:rPr>
          <w:rFonts w:ascii="Helvetica" w:eastAsia="宋体" w:hAnsi="Helvetica" w:cs="Helvetica"/>
          <w:color w:val="333333"/>
          <w:kern w:val="0"/>
          <w:szCs w:val="21"/>
        </w:rPr>
        <w:t>69.9%</w:t>
      </w:r>
      <w:r w:rsidRPr="00595814">
        <w:rPr>
          <w:rFonts w:ascii="Helvetica" w:eastAsia="宋体" w:hAnsi="Helvetica" w:cs="Helvetica"/>
          <w:color w:val="333333"/>
          <w:kern w:val="0"/>
          <w:szCs w:val="21"/>
        </w:rPr>
        <w:t>。</w:t>
      </w:r>
      <w:r w:rsidRPr="00595814">
        <w:rPr>
          <w:rFonts w:ascii="Helvetica" w:eastAsia="宋体" w:hAnsi="Helvetica" w:cs="Helvetica"/>
          <w:color w:val="333333"/>
          <w:kern w:val="0"/>
          <w:szCs w:val="21"/>
        </w:rPr>
        <w:t>2015</w:t>
      </w:r>
      <w:r w:rsidRPr="00595814">
        <w:rPr>
          <w:rFonts w:ascii="Helvetica" w:eastAsia="宋体" w:hAnsi="Helvetica" w:cs="Helvetica"/>
          <w:color w:val="333333"/>
          <w:kern w:val="0"/>
          <w:szCs w:val="21"/>
        </w:rPr>
        <w:t>年，国家为</w:t>
      </w:r>
      <w:r w:rsidRPr="00595814">
        <w:rPr>
          <w:rFonts w:ascii="Helvetica" w:eastAsia="宋体" w:hAnsi="Helvetica" w:cs="Helvetica"/>
          <w:color w:val="333333"/>
          <w:kern w:val="0"/>
          <w:szCs w:val="21"/>
        </w:rPr>
        <w:t>65</w:t>
      </w:r>
      <w:r w:rsidRPr="00595814">
        <w:rPr>
          <w:rFonts w:ascii="Helvetica" w:eastAsia="宋体" w:hAnsi="Helvetica" w:cs="Helvetica"/>
          <w:color w:val="333333"/>
          <w:kern w:val="0"/>
          <w:szCs w:val="21"/>
        </w:rPr>
        <w:t>岁及以上老年人体检达</w:t>
      </w:r>
      <w:r w:rsidRPr="00595814">
        <w:rPr>
          <w:rFonts w:ascii="Helvetica" w:eastAsia="宋体" w:hAnsi="Helvetica" w:cs="Helvetica"/>
          <w:color w:val="333333"/>
          <w:kern w:val="0"/>
          <w:szCs w:val="21"/>
        </w:rPr>
        <w:t>1.18</w:t>
      </w:r>
      <w:r w:rsidRPr="00595814">
        <w:rPr>
          <w:rFonts w:ascii="Helvetica" w:eastAsia="宋体" w:hAnsi="Helvetica" w:cs="Helvetica"/>
          <w:color w:val="333333"/>
          <w:kern w:val="0"/>
          <w:szCs w:val="21"/>
        </w:rPr>
        <w:t>亿人次，健康管理率达</w:t>
      </w:r>
      <w:r w:rsidRPr="00595814">
        <w:rPr>
          <w:rFonts w:ascii="Helvetica" w:eastAsia="宋体" w:hAnsi="Helvetica" w:cs="Helvetica"/>
          <w:color w:val="333333"/>
          <w:kern w:val="0"/>
          <w:szCs w:val="21"/>
        </w:rPr>
        <w:t>82%</w:t>
      </w:r>
      <w:r w:rsidRPr="00595814">
        <w:rPr>
          <w:rFonts w:ascii="Helvetica" w:eastAsia="宋体" w:hAnsi="Helvetica" w:cs="Helvetica"/>
          <w:color w:val="333333"/>
          <w:kern w:val="0"/>
          <w:szCs w:val="21"/>
        </w:rPr>
        <w:t>。老年人心理健康得到充分关注，国家和社会通过各种形式向老年人宣传心理健康知识、提供心理辅导，丰富老年人精神文化生活。</w:t>
      </w:r>
    </w:p>
    <w:p w:rsidR="00595814" w:rsidRPr="00595814" w:rsidRDefault="00595814" w:rsidP="00595814">
      <w:pPr>
        <w:widowControl/>
        <w:jc w:val="left"/>
        <w:rPr>
          <w:rFonts w:ascii="Helvetica" w:eastAsia="宋体" w:hAnsi="Helvetica" w:cs="Helvetica"/>
          <w:color w:val="333333"/>
          <w:kern w:val="0"/>
          <w:szCs w:val="21"/>
        </w:rPr>
      </w:pPr>
    </w:p>
    <w:p w:rsidR="00595814" w:rsidRPr="00595814" w:rsidRDefault="00595814" w:rsidP="00595814">
      <w:pPr>
        <w:widowControl/>
        <w:jc w:val="left"/>
        <w:rPr>
          <w:rFonts w:ascii="Helvetica" w:eastAsia="宋体" w:hAnsi="Helvetica" w:cs="Helvetica"/>
          <w:color w:val="333333"/>
          <w:kern w:val="0"/>
          <w:szCs w:val="21"/>
        </w:rPr>
      </w:pPr>
      <w:r w:rsidRPr="00595814">
        <w:rPr>
          <w:rFonts w:ascii="Helvetica" w:eastAsia="宋体" w:hAnsi="Helvetica" w:cs="Helvetica"/>
          <w:color w:val="333333"/>
          <w:kern w:val="0"/>
          <w:szCs w:val="21"/>
        </w:rPr>
        <w:t xml:space="preserve">　　</w:t>
      </w:r>
      <w:proofErr w:type="gramStart"/>
      <w:r w:rsidRPr="00595814">
        <w:rPr>
          <w:rFonts w:ascii="Helvetica" w:eastAsia="宋体" w:hAnsi="Helvetica" w:cs="Helvetica"/>
          <w:color w:val="333333"/>
          <w:kern w:val="0"/>
          <w:szCs w:val="21"/>
        </w:rPr>
        <w:t>医</w:t>
      </w:r>
      <w:proofErr w:type="gramEnd"/>
      <w:r w:rsidRPr="00595814">
        <w:rPr>
          <w:rFonts w:ascii="Helvetica" w:eastAsia="宋体" w:hAnsi="Helvetica" w:cs="Helvetica"/>
          <w:color w:val="333333"/>
          <w:kern w:val="0"/>
          <w:szCs w:val="21"/>
        </w:rPr>
        <w:t>养结合服务模式深入推进。</w:t>
      </w:r>
      <w:r w:rsidRPr="00595814">
        <w:rPr>
          <w:rFonts w:ascii="Helvetica" w:eastAsia="宋体" w:hAnsi="Helvetica" w:cs="Helvetica"/>
          <w:color w:val="333333"/>
          <w:kern w:val="0"/>
          <w:szCs w:val="21"/>
        </w:rPr>
        <w:t>2016</w:t>
      </w:r>
      <w:r w:rsidRPr="00595814">
        <w:rPr>
          <w:rFonts w:ascii="Helvetica" w:eastAsia="宋体" w:hAnsi="Helvetica" w:cs="Helvetica"/>
          <w:color w:val="333333"/>
          <w:kern w:val="0"/>
          <w:szCs w:val="21"/>
        </w:rPr>
        <w:t>年在全国遴选确定</w:t>
      </w:r>
      <w:r w:rsidRPr="00595814">
        <w:rPr>
          <w:rFonts w:ascii="Helvetica" w:eastAsia="宋体" w:hAnsi="Helvetica" w:cs="Helvetica"/>
          <w:color w:val="333333"/>
          <w:kern w:val="0"/>
          <w:szCs w:val="21"/>
        </w:rPr>
        <w:t>90</w:t>
      </w:r>
      <w:r w:rsidRPr="00595814">
        <w:rPr>
          <w:rFonts w:ascii="Helvetica" w:eastAsia="宋体" w:hAnsi="Helvetica" w:cs="Helvetica"/>
          <w:color w:val="333333"/>
          <w:kern w:val="0"/>
          <w:szCs w:val="21"/>
        </w:rPr>
        <w:t>个市（区）为国家级</w:t>
      </w:r>
      <w:proofErr w:type="gramStart"/>
      <w:r w:rsidRPr="00595814">
        <w:rPr>
          <w:rFonts w:ascii="Helvetica" w:eastAsia="宋体" w:hAnsi="Helvetica" w:cs="Helvetica"/>
          <w:color w:val="333333"/>
          <w:kern w:val="0"/>
          <w:szCs w:val="21"/>
        </w:rPr>
        <w:t>医</w:t>
      </w:r>
      <w:proofErr w:type="gramEnd"/>
      <w:r w:rsidRPr="00595814">
        <w:rPr>
          <w:rFonts w:ascii="Helvetica" w:eastAsia="宋体" w:hAnsi="Helvetica" w:cs="Helvetica"/>
          <w:color w:val="333333"/>
          <w:kern w:val="0"/>
          <w:szCs w:val="21"/>
        </w:rPr>
        <w:t>养结合试点单位。全国医养结合机构共有</w:t>
      </w:r>
      <w:r w:rsidRPr="00595814">
        <w:rPr>
          <w:rFonts w:ascii="Helvetica" w:eastAsia="宋体" w:hAnsi="Helvetica" w:cs="Helvetica"/>
          <w:color w:val="333333"/>
          <w:kern w:val="0"/>
          <w:szCs w:val="21"/>
        </w:rPr>
        <w:t>5814</w:t>
      </w:r>
      <w:r w:rsidRPr="00595814">
        <w:rPr>
          <w:rFonts w:ascii="Helvetica" w:eastAsia="宋体" w:hAnsi="Helvetica" w:cs="Helvetica"/>
          <w:color w:val="333333"/>
          <w:kern w:val="0"/>
          <w:szCs w:val="21"/>
        </w:rPr>
        <w:t>家，床位总数达</w:t>
      </w:r>
      <w:r w:rsidRPr="00595814">
        <w:rPr>
          <w:rFonts w:ascii="Helvetica" w:eastAsia="宋体" w:hAnsi="Helvetica" w:cs="Helvetica"/>
          <w:color w:val="333333"/>
          <w:kern w:val="0"/>
          <w:szCs w:val="21"/>
        </w:rPr>
        <w:t>121.38</w:t>
      </w:r>
      <w:r w:rsidRPr="00595814">
        <w:rPr>
          <w:rFonts w:ascii="Helvetica" w:eastAsia="宋体" w:hAnsi="Helvetica" w:cs="Helvetica"/>
          <w:color w:val="333333"/>
          <w:kern w:val="0"/>
          <w:szCs w:val="21"/>
        </w:rPr>
        <w:t>万张。其中，养老机构设立医疗机构</w:t>
      </w:r>
      <w:r w:rsidRPr="00595814">
        <w:rPr>
          <w:rFonts w:ascii="Helvetica" w:eastAsia="宋体" w:hAnsi="Helvetica" w:cs="Helvetica"/>
          <w:color w:val="333333"/>
          <w:kern w:val="0"/>
          <w:szCs w:val="21"/>
        </w:rPr>
        <w:t>3623</w:t>
      </w:r>
      <w:r w:rsidRPr="00595814">
        <w:rPr>
          <w:rFonts w:ascii="Helvetica" w:eastAsia="宋体" w:hAnsi="Helvetica" w:cs="Helvetica"/>
          <w:color w:val="333333"/>
          <w:kern w:val="0"/>
          <w:szCs w:val="21"/>
        </w:rPr>
        <w:t>家，医疗机构设立养老机构</w:t>
      </w:r>
      <w:r w:rsidRPr="00595814">
        <w:rPr>
          <w:rFonts w:ascii="Helvetica" w:eastAsia="宋体" w:hAnsi="Helvetica" w:cs="Helvetica"/>
          <w:color w:val="333333"/>
          <w:kern w:val="0"/>
          <w:szCs w:val="21"/>
        </w:rPr>
        <w:t>1687</w:t>
      </w:r>
      <w:r w:rsidRPr="00595814">
        <w:rPr>
          <w:rFonts w:ascii="Helvetica" w:eastAsia="宋体" w:hAnsi="Helvetica" w:cs="Helvetica"/>
          <w:color w:val="333333"/>
          <w:kern w:val="0"/>
          <w:szCs w:val="21"/>
        </w:rPr>
        <w:t>家，</w:t>
      </w:r>
      <w:proofErr w:type="gramStart"/>
      <w:r w:rsidRPr="00595814">
        <w:rPr>
          <w:rFonts w:ascii="Helvetica" w:eastAsia="宋体" w:hAnsi="Helvetica" w:cs="Helvetica"/>
          <w:color w:val="333333"/>
          <w:kern w:val="0"/>
          <w:szCs w:val="21"/>
        </w:rPr>
        <w:t>医养同时</w:t>
      </w:r>
      <w:proofErr w:type="gramEnd"/>
      <w:r w:rsidRPr="00595814">
        <w:rPr>
          <w:rFonts w:ascii="Helvetica" w:eastAsia="宋体" w:hAnsi="Helvetica" w:cs="Helvetica"/>
          <w:color w:val="333333"/>
          <w:kern w:val="0"/>
          <w:szCs w:val="21"/>
        </w:rPr>
        <w:t>设立</w:t>
      </w:r>
      <w:r w:rsidRPr="00595814">
        <w:rPr>
          <w:rFonts w:ascii="Helvetica" w:eastAsia="宋体" w:hAnsi="Helvetica" w:cs="Helvetica"/>
          <w:color w:val="333333"/>
          <w:kern w:val="0"/>
          <w:szCs w:val="21"/>
        </w:rPr>
        <w:t>504</w:t>
      </w:r>
      <w:r w:rsidRPr="00595814">
        <w:rPr>
          <w:rFonts w:ascii="Helvetica" w:eastAsia="宋体" w:hAnsi="Helvetica" w:cs="Helvetica"/>
          <w:color w:val="333333"/>
          <w:kern w:val="0"/>
          <w:szCs w:val="21"/>
        </w:rPr>
        <w:t>家，有</w:t>
      </w:r>
      <w:r w:rsidRPr="00595814">
        <w:rPr>
          <w:rFonts w:ascii="Helvetica" w:eastAsia="宋体" w:hAnsi="Helvetica" w:cs="Helvetica"/>
          <w:color w:val="333333"/>
          <w:kern w:val="0"/>
          <w:szCs w:val="21"/>
        </w:rPr>
        <w:t>2224</w:t>
      </w:r>
      <w:r w:rsidRPr="00595814">
        <w:rPr>
          <w:rFonts w:ascii="Helvetica" w:eastAsia="宋体" w:hAnsi="Helvetica" w:cs="Helvetica"/>
          <w:color w:val="333333"/>
          <w:kern w:val="0"/>
          <w:szCs w:val="21"/>
        </w:rPr>
        <w:t>家纳入了</w:t>
      </w:r>
      <w:proofErr w:type="gramStart"/>
      <w:r w:rsidRPr="00595814">
        <w:rPr>
          <w:rFonts w:ascii="Helvetica" w:eastAsia="宋体" w:hAnsi="Helvetica" w:cs="Helvetica"/>
          <w:color w:val="333333"/>
          <w:kern w:val="0"/>
          <w:szCs w:val="21"/>
        </w:rPr>
        <w:t>医</w:t>
      </w:r>
      <w:proofErr w:type="gramEnd"/>
      <w:r w:rsidRPr="00595814">
        <w:rPr>
          <w:rFonts w:ascii="Helvetica" w:eastAsia="宋体" w:hAnsi="Helvetica" w:cs="Helvetica"/>
          <w:color w:val="333333"/>
          <w:kern w:val="0"/>
          <w:szCs w:val="21"/>
        </w:rPr>
        <w:t>保定点范围。积极开展养老院服务质量建设专项行动，质量控制体系更加健全，</w:t>
      </w:r>
      <w:proofErr w:type="gramStart"/>
      <w:r w:rsidRPr="00595814">
        <w:rPr>
          <w:rFonts w:ascii="Helvetica" w:eastAsia="宋体" w:hAnsi="Helvetica" w:cs="Helvetica"/>
          <w:color w:val="333333"/>
          <w:kern w:val="0"/>
          <w:szCs w:val="21"/>
        </w:rPr>
        <w:t>医</w:t>
      </w:r>
      <w:proofErr w:type="gramEnd"/>
      <w:r w:rsidRPr="00595814">
        <w:rPr>
          <w:rFonts w:ascii="Helvetica" w:eastAsia="宋体" w:hAnsi="Helvetica" w:cs="Helvetica"/>
          <w:color w:val="333333"/>
          <w:kern w:val="0"/>
          <w:szCs w:val="21"/>
        </w:rPr>
        <w:t>养结合机构的服务质量显著提升。</w:t>
      </w:r>
    </w:p>
    <w:p w:rsidR="00595814" w:rsidRPr="00595814" w:rsidRDefault="00595814" w:rsidP="00595814">
      <w:pPr>
        <w:widowControl/>
        <w:jc w:val="left"/>
        <w:rPr>
          <w:rFonts w:ascii="Helvetica" w:eastAsia="宋体" w:hAnsi="Helvetica" w:cs="Helvetica"/>
          <w:color w:val="333333"/>
          <w:kern w:val="0"/>
          <w:szCs w:val="21"/>
        </w:rPr>
      </w:pPr>
    </w:p>
    <w:p w:rsidR="00595814" w:rsidRPr="00595814" w:rsidRDefault="00595814" w:rsidP="00595814">
      <w:pPr>
        <w:widowControl/>
        <w:jc w:val="left"/>
        <w:rPr>
          <w:rFonts w:ascii="Helvetica" w:eastAsia="宋体" w:hAnsi="Helvetica" w:cs="Helvetica"/>
          <w:color w:val="333333"/>
          <w:kern w:val="0"/>
          <w:szCs w:val="21"/>
        </w:rPr>
      </w:pPr>
      <w:r w:rsidRPr="00595814">
        <w:rPr>
          <w:rFonts w:ascii="Helvetica" w:eastAsia="宋体" w:hAnsi="Helvetica" w:cs="Helvetica"/>
          <w:color w:val="333333"/>
          <w:kern w:val="0"/>
          <w:szCs w:val="21"/>
        </w:rPr>
        <w:t xml:space="preserve">　　残疾预防与残疾人康复服务持续加强。</w:t>
      </w:r>
      <w:r w:rsidRPr="00595814">
        <w:rPr>
          <w:rFonts w:ascii="Helvetica" w:eastAsia="宋体" w:hAnsi="Helvetica" w:cs="Helvetica"/>
          <w:color w:val="333333"/>
          <w:kern w:val="0"/>
          <w:szCs w:val="21"/>
        </w:rPr>
        <w:t>2016</w:t>
      </w:r>
      <w:r w:rsidRPr="00595814">
        <w:rPr>
          <w:rFonts w:ascii="Helvetica" w:eastAsia="宋体" w:hAnsi="Helvetica" w:cs="Helvetica"/>
          <w:color w:val="333333"/>
          <w:kern w:val="0"/>
          <w:szCs w:val="21"/>
        </w:rPr>
        <w:t>年和</w:t>
      </w:r>
      <w:r w:rsidRPr="00595814">
        <w:rPr>
          <w:rFonts w:ascii="Helvetica" w:eastAsia="宋体" w:hAnsi="Helvetica" w:cs="Helvetica"/>
          <w:color w:val="333333"/>
          <w:kern w:val="0"/>
          <w:szCs w:val="21"/>
        </w:rPr>
        <w:t>2017</w:t>
      </w:r>
      <w:r w:rsidRPr="00595814">
        <w:rPr>
          <w:rFonts w:ascii="Helvetica" w:eastAsia="宋体" w:hAnsi="Helvetica" w:cs="Helvetica"/>
          <w:color w:val="333333"/>
          <w:kern w:val="0"/>
          <w:szCs w:val="21"/>
        </w:rPr>
        <w:t>年，国家分别颁布《国家残疾预防行动计划（</w:t>
      </w:r>
      <w:r w:rsidRPr="00595814">
        <w:rPr>
          <w:rFonts w:ascii="Helvetica" w:eastAsia="宋体" w:hAnsi="Helvetica" w:cs="Helvetica"/>
          <w:color w:val="333333"/>
          <w:kern w:val="0"/>
          <w:szCs w:val="21"/>
        </w:rPr>
        <w:t>2016</w:t>
      </w:r>
      <w:r w:rsidRPr="00595814">
        <w:rPr>
          <w:rFonts w:ascii="Helvetica" w:eastAsia="宋体" w:hAnsi="Helvetica" w:cs="Helvetica"/>
          <w:color w:val="333333"/>
          <w:kern w:val="0"/>
          <w:szCs w:val="21"/>
        </w:rPr>
        <w:t>－</w:t>
      </w:r>
      <w:r w:rsidRPr="00595814">
        <w:rPr>
          <w:rFonts w:ascii="Helvetica" w:eastAsia="宋体" w:hAnsi="Helvetica" w:cs="Helvetica"/>
          <w:color w:val="333333"/>
          <w:kern w:val="0"/>
          <w:szCs w:val="21"/>
        </w:rPr>
        <w:t>2020</w:t>
      </w:r>
      <w:r w:rsidRPr="00595814">
        <w:rPr>
          <w:rFonts w:ascii="Helvetica" w:eastAsia="宋体" w:hAnsi="Helvetica" w:cs="Helvetica"/>
          <w:color w:val="333333"/>
          <w:kern w:val="0"/>
          <w:szCs w:val="21"/>
        </w:rPr>
        <w:t>年）》和《残疾预防和残疾人康复条例》，残疾预防与残疾人康复工作纳入法治化发展轨道。</w:t>
      </w:r>
      <w:r w:rsidRPr="00595814">
        <w:rPr>
          <w:rFonts w:ascii="Helvetica" w:eastAsia="宋体" w:hAnsi="Helvetica" w:cs="Helvetica"/>
          <w:color w:val="333333"/>
          <w:kern w:val="0"/>
          <w:szCs w:val="21"/>
        </w:rPr>
        <w:t>2012</w:t>
      </w:r>
      <w:r w:rsidRPr="00595814">
        <w:rPr>
          <w:rFonts w:ascii="Helvetica" w:eastAsia="宋体" w:hAnsi="Helvetica" w:cs="Helvetica"/>
          <w:color w:val="333333"/>
          <w:kern w:val="0"/>
          <w:szCs w:val="21"/>
        </w:rPr>
        <w:t>年至</w:t>
      </w:r>
      <w:r w:rsidRPr="00595814">
        <w:rPr>
          <w:rFonts w:ascii="Helvetica" w:eastAsia="宋体" w:hAnsi="Helvetica" w:cs="Helvetica"/>
          <w:color w:val="333333"/>
          <w:kern w:val="0"/>
          <w:szCs w:val="21"/>
        </w:rPr>
        <w:t>2016</w:t>
      </w:r>
      <w:r w:rsidRPr="00595814">
        <w:rPr>
          <w:rFonts w:ascii="Helvetica" w:eastAsia="宋体" w:hAnsi="Helvetica" w:cs="Helvetica"/>
          <w:color w:val="333333"/>
          <w:kern w:val="0"/>
          <w:szCs w:val="21"/>
        </w:rPr>
        <w:t>年，全国共有</w:t>
      </w:r>
      <w:r w:rsidRPr="00595814">
        <w:rPr>
          <w:rFonts w:ascii="Helvetica" w:eastAsia="宋体" w:hAnsi="Helvetica" w:cs="Helvetica"/>
          <w:color w:val="333333"/>
          <w:kern w:val="0"/>
          <w:szCs w:val="21"/>
        </w:rPr>
        <w:t>1526</w:t>
      </w:r>
      <w:r w:rsidRPr="00595814">
        <w:rPr>
          <w:rFonts w:ascii="Helvetica" w:eastAsia="宋体" w:hAnsi="Helvetica" w:cs="Helvetica"/>
          <w:color w:val="333333"/>
          <w:kern w:val="0"/>
          <w:szCs w:val="21"/>
        </w:rPr>
        <w:t>万残疾人得到基本康复服务。截至</w:t>
      </w:r>
      <w:r w:rsidRPr="00595814">
        <w:rPr>
          <w:rFonts w:ascii="Helvetica" w:eastAsia="宋体" w:hAnsi="Helvetica" w:cs="Helvetica"/>
          <w:color w:val="333333"/>
          <w:kern w:val="0"/>
          <w:szCs w:val="21"/>
        </w:rPr>
        <w:t>2016</w:t>
      </w:r>
      <w:r w:rsidRPr="00595814">
        <w:rPr>
          <w:rFonts w:ascii="Helvetica" w:eastAsia="宋体" w:hAnsi="Helvetica" w:cs="Helvetica"/>
          <w:color w:val="333333"/>
          <w:kern w:val="0"/>
          <w:szCs w:val="21"/>
        </w:rPr>
        <w:t>年底，全国共有残疾人康复机构</w:t>
      </w:r>
      <w:r w:rsidRPr="00595814">
        <w:rPr>
          <w:rFonts w:ascii="Helvetica" w:eastAsia="宋体" w:hAnsi="Helvetica" w:cs="Helvetica"/>
          <w:color w:val="333333"/>
          <w:kern w:val="0"/>
          <w:szCs w:val="21"/>
        </w:rPr>
        <w:t>7858</w:t>
      </w:r>
      <w:r w:rsidRPr="00595814">
        <w:rPr>
          <w:rFonts w:ascii="Helvetica" w:eastAsia="宋体" w:hAnsi="Helvetica" w:cs="Helvetica"/>
          <w:color w:val="333333"/>
          <w:kern w:val="0"/>
          <w:szCs w:val="21"/>
        </w:rPr>
        <w:t>个，在岗人员</w:t>
      </w:r>
      <w:r w:rsidRPr="00595814">
        <w:rPr>
          <w:rFonts w:ascii="Helvetica" w:eastAsia="宋体" w:hAnsi="Helvetica" w:cs="Helvetica"/>
          <w:color w:val="333333"/>
          <w:kern w:val="0"/>
          <w:szCs w:val="21"/>
        </w:rPr>
        <w:t>22.3</w:t>
      </w:r>
      <w:r w:rsidRPr="00595814">
        <w:rPr>
          <w:rFonts w:ascii="Helvetica" w:eastAsia="宋体" w:hAnsi="Helvetica" w:cs="Helvetica"/>
          <w:color w:val="333333"/>
          <w:kern w:val="0"/>
          <w:szCs w:val="21"/>
        </w:rPr>
        <w:t>万人，</w:t>
      </w:r>
      <w:r w:rsidRPr="00595814">
        <w:rPr>
          <w:rFonts w:ascii="Helvetica" w:eastAsia="宋体" w:hAnsi="Helvetica" w:cs="Helvetica"/>
          <w:color w:val="333333"/>
          <w:kern w:val="0"/>
          <w:szCs w:val="21"/>
        </w:rPr>
        <w:t>947</w:t>
      </w:r>
      <w:r w:rsidRPr="00595814">
        <w:rPr>
          <w:rFonts w:ascii="Helvetica" w:eastAsia="宋体" w:hAnsi="Helvetica" w:cs="Helvetica"/>
          <w:color w:val="333333"/>
          <w:kern w:val="0"/>
          <w:szCs w:val="21"/>
        </w:rPr>
        <w:t>个市辖区和</w:t>
      </w:r>
      <w:r w:rsidRPr="00595814">
        <w:rPr>
          <w:rFonts w:ascii="Helvetica" w:eastAsia="宋体" w:hAnsi="Helvetica" w:cs="Helvetica"/>
          <w:color w:val="333333"/>
          <w:kern w:val="0"/>
          <w:szCs w:val="21"/>
        </w:rPr>
        <w:t>2015</w:t>
      </w:r>
      <w:r w:rsidRPr="00595814">
        <w:rPr>
          <w:rFonts w:ascii="Helvetica" w:eastAsia="宋体" w:hAnsi="Helvetica" w:cs="Helvetica"/>
          <w:color w:val="333333"/>
          <w:kern w:val="0"/>
          <w:szCs w:val="21"/>
        </w:rPr>
        <w:t>个县（市）开展社区康复工作，配备</w:t>
      </w:r>
      <w:r w:rsidRPr="00595814">
        <w:rPr>
          <w:rFonts w:ascii="Helvetica" w:eastAsia="宋体" w:hAnsi="Helvetica" w:cs="Helvetica"/>
          <w:color w:val="333333"/>
          <w:kern w:val="0"/>
          <w:szCs w:val="21"/>
        </w:rPr>
        <w:t>45.4</w:t>
      </w:r>
      <w:r w:rsidRPr="00595814">
        <w:rPr>
          <w:rFonts w:ascii="Helvetica" w:eastAsia="宋体" w:hAnsi="Helvetica" w:cs="Helvetica"/>
          <w:color w:val="333333"/>
          <w:kern w:val="0"/>
          <w:szCs w:val="21"/>
        </w:rPr>
        <w:t>万名社区康复协调员。自</w:t>
      </w:r>
      <w:r w:rsidRPr="00595814">
        <w:rPr>
          <w:rFonts w:ascii="Helvetica" w:eastAsia="宋体" w:hAnsi="Helvetica" w:cs="Helvetica"/>
          <w:color w:val="333333"/>
          <w:kern w:val="0"/>
          <w:szCs w:val="21"/>
        </w:rPr>
        <w:t>2017</w:t>
      </w:r>
      <w:r w:rsidRPr="00595814">
        <w:rPr>
          <w:rFonts w:ascii="Helvetica" w:eastAsia="宋体" w:hAnsi="Helvetica" w:cs="Helvetica"/>
          <w:color w:val="333333"/>
          <w:kern w:val="0"/>
          <w:szCs w:val="21"/>
        </w:rPr>
        <w:t>年起，国家将每年</w:t>
      </w:r>
      <w:r w:rsidRPr="00595814">
        <w:rPr>
          <w:rFonts w:ascii="Helvetica" w:eastAsia="宋体" w:hAnsi="Helvetica" w:cs="Helvetica"/>
          <w:color w:val="333333"/>
          <w:kern w:val="0"/>
          <w:szCs w:val="21"/>
        </w:rPr>
        <w:t>8</w:t>
      </w:r>
      <w:r w:rsidRPr="00595814">
        <w:rPr>
          <w:rFonts w:ascii="Helvetica" w:eastAsia="宋体" w:hAnsi="Helvetica" w:cs="Helvetica"/>
          <w:color w:val="333333"/>
          <w:kern w:val="0"/>
          <w:szCs w:val="21"/>
        </w:rPr>
        <w:t>月</w:t>
      </w:r>
      <w:r w:rsidRPr="00595814">
        <w:rPr>
          <w:rFonts w:ascii="Helvetica" w:eastAsia="宋体" w:hAnsi="Helvetica" w:cs="Helvetica"/>
          <w:color w:val="333333"/>
          <w:kern w:val="0"/>
          <w:szCs w:val="21"/>
        </w:rPr>
        <w:t>25</w:t>
      </w:r>
      <w:r w:rsidRPr="00595814">
        <w:rPr>
          <w:rFonts w:ascii="Helvetica" w:eastAsia="宋体" w:hAnsi="Helvetica" w:cs="Helvetica"/>
          <w:color w:val="333333"/>
          <w:kern w:val="0"/>
          <w:szCs w:val="21"/>
        </w:rPr>
        <w:t>日定为</w:t>
      </w:r>
      <w:r w:rsidRPr="00595814">
        <w:rPr>
          <w:rFonts w:ascii="Helvetica" w:eastAsia="宋体" w:hAnsi="Helvetica" w:cs="Helvetica"/>
          <w:color w:val="333333"/>
          <w:kern w:val="0"/>
          <w:szCs w:val="21"/>
        </w:rPr>
        <w:t>“</w:t>
      </w:r>
      <w:r w:rsidRPr="00595814">
        <w:rPr>
          <w:rFonts w:ascii="Helvetica" w:eastAsia="宋体" w:hAnsi="Helvetica" w:cs="Helvetica"/>
          <w:color w:val="333333"/>
          <w:kern w:val="0"/>
          <w:szCs w:val="21"/>
        </w:rPr>
        <w:t>残疾预防日</w:t>
      </w:r>
      <w:r w:rsidRPr="00595814">
        <w:rPr>
          <w:rFonts w:ascii="Helvetica" w:eastAsia="宋体" w:hAnsi="Helvetica" w:cs="Helvetica"/>
          <w:color w:val="333333"/>
          <w:kern w:val="0"/>
          <w:szCs w:val="21"/>
        </w:rPr>
        <w:t>”</w:t>
      </w:r>
      <w:r w:rsidRPr="00595814">
        <w:rPr>
          <w:rFonts w:ascii="Helvetica" w:eastAsia="宋体" w:hAnsi="Helvetica" w:cs="Helvetica"/>
          <w:color w:val="333333"/>
          <w:kern w:val="0"/>
          <w:szCs w:val="21"/>
        </w:rPr>
        <w:t>。</w:t>
      </w:r>
    </w:p>
    <w:p w:rsidR="00595814" w:rsidRPr="00595814" w:rsidRDefault="00595814" w:rsidP="00595814">
      <w:pPr>
        <w:widowControl/>
        <w:jc w:val="left"/>
        <w:rPr>
          <w:rFonts w:ascii="Helvetica" w:eastAsia="宋体" w:hAnsi="Helvetica" w:cs="Helvetica"/>
          <w:color w:val="333333"/>
          <w:kern w:val="0"/>
          <w:szCs w:val="21"/>
        </w:rPr>
      </w:pPr>
    </w:p>
    <w:p w:rsidR="00595814" w:rsidRPr="00595814" w:rsidRDefault="00595814" w:rsidP="00595814">
      <w:pPr>
        <w:widowControl/>
        <w:jc w:val="left"/>
        <w:rPr>
          <w:rFonts w:ascii="Helvetica" w:eastAsia="宋体" w:hAnsi="Helvetica" w:cs="Helvetica"/>
          <w:color w:val="333333"/>
          <w:kern w:val="0"/>
          <w:szCs w:val="21"/>
        </w:rPr>
      </w:pPr>
      <w:r w:rsidRPr="00595814">
        <w:rPr>
          <w:rFonts w:ascii="Helvetica" w:eastAsia="宋体" w:hAnsi="Helvetica" w:cs="Helvetica"/>
          <w:color w:val="333333"/>
          <w:kern w:val="0"/>
          <w:szCs w:val="21"/>
        </w:rPr>
        <w:t xml:space="preserve">　　残疾人康复体育的覆盖面逐步扩大。推进</w:t>
      </w:r>
      <w:r w:rsidRPr="00595814">
        <w:rPr>
          <w:rFonts w:ascii="Helvetica" w:eastAsia="宋体" w:hAnsi="Helvetica" w:cs="Helvetica"/>
          <w:color w:val="333333"/>
          <w:kern w:val="0"/>
          <w:szCs w:val="21"/>
        </w:rPr>
        <w:t>“</w:t>
      </w:r>
      <w:r w:rsidRPr="00595814">
        <w:rPr>
          <w:rFonts w:ascii="Helvetica" w:eastAsia="宋体" w:hAnsi="Helvetica" w:cs="Helvetica"/>
          <w:color w:val="333333"/>
          <w:kern w:val="0"/>
          <w:szCs w:val="21"/>
        </w:rPr>
        <w:t>十三五</w:t>
      </w:r>
      <w:r w:rsidRPr="00595814">
        <w:rPr>
          <w:rFonts w:ascii="Helvetica" w:eastAsia="宋体" w:hAnsi="Helvetica" w:cs="Helvetica"/>
          <w:color w:val="333333"/>
          <w:kern w:val="0"/>
          <w:szCs w:val="21"/>
        </w:rPr>
        <w:t>”</w:t>
      </w:r>
      <w:r w:rsidRPr="00595814">
        <w:rPr>
          <w:rFonts w:ascii="Helvetica" w:eastAsia="宋体" w:hAnsi="Helvetica" w:cs="Helvetica"/>
          <w:color w:val="333333"/>
          <w:kern w:val="0"/>
          <w:szCs w:val="21"/>
        </w:rPr>
        <w:t>残疾人体育基本公共服务。实施</w:t>
      </w:r>
      <w:r w:rsidRPr="00595814">
        <w:rPr>
          <w:rFonts w:ascii="Helvetica" w:eastAsia="宋体" w:hAnsi="Helvetica" w:cs="Helvetica"/>
          <w:color w:val="333333"/>
          <w:kern w:val="0"/>
          <w:szCs w:val="21"/>
        </w:rPr>
        <w:t>“</w:t>
      </w:r>
      <w:r w:rsidRPr="00595814">
        <w:rPr>
          <w:rFonts w:ascii="Helvetica" w:eastAsia="宋体" w:hAnsi="Helvetica" w:cs="Helvetica"/>
          <w:color w:val="333333"/>
          <w:kern w:val="0"/>
          <w:szCs w:val="21"/>
        </w:rPr>
        <w:t>由西向东</w:t>
      </w:r>
      <w:r w:rsidRPr="00595814">
        <w:rPr>
          <w:rFonts w:ascii="Helvetica" w:eastAsia="宋体" w:hAnsi="Helvetica" w:cs="Helvetica"/>
          <w:color w:val="333333"/>
          <w:kern w:val="0"/>
          <w:szCs w:val="21"/>
        </w:rPr>
        <w:t>”“</w:t>
      </w:r>
      <w:r w:rsidRPr="00595814">
        <w:rPr>
          <w:rFonts w:ascii="Helvetica" w:eastAsia="宋体" w:hAnsi="Helvetica" w:cs="Helvetica"/>
          <w:color w:val="333333"/>
          <w:kern w:val="0"/>
          <w:szCs w:val="21"/>
        </w:rPr>
        <w:t>自北向南</w:t>
      </w:r>
      <w:r w:rsidRPr="00595814">
        <w:rPr>
          <w:rFonts w:ascii="Helvetica" w:eastAsia="宋体" w:hAnsi="Helvetica" w:cs="Helvetica"/>
          <w:color w:val="333333"/>
          <w:kern w:val="0"/>
          <w:szCs w:val="21"/>
        </w:rPr>
        <w:t>”“</w:t>
      </w:r>
      <w:r w:rsidRPr="00595814">
        <w:rPr>
          <w:rFonts w:ascii="Helvetica" w:eastAsia="宋体" w:hAnsi="Helvetica" w:cs="Helvetica"/>
          <w:color w:val="333333"/>
          <w:kern w:val="0"/>
          <w:szCs w:val="21"/>
        </w:rPr>
        <w:t>先薄弱后发达</w:t>
      </w:r>
      <w:r w:rsidRPr="00595814">
        <w:rPr>
          <w:rFonts w:ascii="Helvetica" w:eastAsia="宋体" w:hAnsi="Helvetica" w:cs="Helvetica"/>
          <w:color w:val="333333"/>
          <w:kern w:val="0"/>
          <w:szCs w:val="21"/>
        </w:rPr>
        <w:t>”</w:t>
      </w:r>
      <w:r w:rsidRPr="00595814">
        <w:rPr>
          <w:rFonts w:ascii="Helvetica" w:eastAsia="宋体" w:hAnsi="Helvetica" w:cs="Helvetica"/>
          <w:color w:val="333333"/>
          <w:kern w:val="0"/>
          <w:szCs w:val="21"/>
        </w:rPr>
        <w:t>的地区引导政策，资助西部</w:t>
      </w:r>
      <w:r w:rsidRPr="00595814">
        <w:rPr>
          <w:rFonts w:ascii="Helvetica" w:eastAsia="宋体" w:hAnsi="Helvetica" w:cs="Helvetica"/>
          <w:color w:val="333333"/>
          <w:kern w:val="0"/>
          <w:szCs w:val="21"/>
        </w:rPr>
        <w:t>6</w:t>
      </w:r>
      <w:r w:rsidRPr="00595814">
        <w:rPr>
          <w:rFonts w:ascii="Helvetica" w:eastAsia="宋体" w:hAnsi="Helvetica" w:cs="Helvetica"/>
          <w:color w:val="333333"/>
          <w:kern w:val="0"/>
          <w:szCs w:val="21"/>
        </w:rPr>
        <w:t>省（区、市）康复体育进家庭项目</w:t>
      </w:r>
      <w:r w:rsidRPr="00595814">
        <w:rPr>
          <w:rFonts w:ascii="Helvetica" w:eastAsia="宋体" w:hAnsi="Helvetica" w:cs="Helvetica"/>
          <w:color w:val="333333"/>
          <w:kern w:val="0"/>
          <w:szCs w:val="21"/>
        </w:rPr>
        <w:t>8000</w:t>
      </w:r>
      <w:r w:rsidRPr="00595814">
        <w:rPr>
          <w:rFonts w:ascii="Helvetica" w:eastAsia="宋体" w:hAnsi="Helvetica" w:cs="Helvetica"/>
          <w:color w:val="333333"/>
          <w:kern w:val="0"/>
          <w:szCs w:val="21"/>
        </w:rPr>
        <w:t>户，撬动全国服务</w:t>
      </w:r>
      <w:r w:rsidRPr="00595814">
        <w:rPr>
          <w:rFonts w:ascii="Helvetica" w:eastAsia="宋体" w:hAnsi="Helvetica" w:cs="Helvetica"/>
          <w:color w:val="333333"/>
          <w:kern w:val="0"/>
          <w:szCs w:val="21"/>
        </w:rPr>
        <w:t>88884</w:t>
      </w:r>
      <w:r w:rsidRPr="00595814">
        <w:rPr>
          <w:rFonts w:ascii="Helvetica" w:eastAsia="宋体" w:hAnsi="Helvetica" w:cs="Helvetica"/>
          <w:color w:val="333333"/>
          <w:kern w:val="0"/>
          <w:szCs w:val="21"/>
        </w:rPr>
        <w:t>户，补贴新建社区健身示范点</w:t>
      </w:r>
      <w:r w:rsidRPr="00595814">
        <w:rPr>
          <w:rFonts w:ascii="Helvetica" w:eastAsia="宋体" w:hAnsi="Helvetica" w:cs="Helvetica"/>
          <w:color w:val="333333"/>
          <w:kern w:val="0"/>
          <w:szCs w:val="21"/>
        </w:rPr>
        <w:t>50</w:t>
      </w:r>
      <w:r w:rsidRPr="00595814">
        <w:rPr>
          <w:rFonts w:ascii="Helvetica" w:eastAsia="宋体" w:hAnsi="Helvetica" w:cs="Helvetica"/>
          <w:color w:val="333333"/>
          <w:kern w:val="0"/>
          <w:szCs w:val="21"/>
        </w:rPr>
        <w:t>个，撬动全国新建</w:t>
      </w:r>
      <w:r w:rsidRPr="00595814">
        <w:rPr>
          <w:rFonts w:ascii="Helvetica" w:eastAsia="宋体" w:hAnsi="Helvetica" w:cs="Helvetica"/>
          <w:color w:val="333333"/>
          <w:kern w:val="0"/>
          <w:szCs w:val="21"/>
        </w:rPr>
        <w:t>1842</w:t>
      </w:r>
      <w:r w:rsidRPr="00595814">
        <w:rPr>
          <w:rFonts w:ascii="Helvetica" w:eastAsia="宋体" w:hAnsi="Helvetica" w:cs="Helvetica"/>
          <w:color w:val="333333"/>
          <w:kern w:val="0"/>
          <w:szCs w:val="21"/>
        </w:rPr>
        <w:t>个。全国经常参加体育健身活动的残疾人比例提升至</w:t>
      </w:r>
      <w:r w:rsidRPr="00595814">
        <w:rPr>
          <w:rFonts w:ascii="Helvetica" w:eastAsia="宋体" w:hAnsi="Helvetica" w:cs="Helvetica"/>
          <w:color w:val="333333"/>
          <w:kern w:val="0"/>
          <w:szCs w:val="21"/>
        </w:rPr>
        <w:t>9.6%</w:t>
      </w:r>
      <w:r w:rsidRPr="00595814">
        <w:rPr>
          <w:rFonts w:ascii="Helvetica" w:eastAsia="宋体" w:hAnsi="Helvetica" w:cs="Helvetica"/>
          <w:color w:val="333333"/>
          <w:kern w:val="0"/>
          <w:szCs w:val="21"/>
        </w:rPr>
        <w:t>。</w:t>
      </w:r>
    </w:p>
    <w:p w:rsidR="00595814" w:rsidRPr="00595814" w:rsidRDefault="00595814" w:rsidP="00595814">
      <w:pPr>
        <w:widowControl/>
        <w:jc w:val="left"/>
        <w:rPr>
          <w:rFonts w:ascii="Helvetica" w:eastAsia="宋体" w:hAnsi="Helvetica" w:cs="Helvetica"/>
          <w:color w:val="333333"/>
          <w:kern w:val="0"/>
          <w:szCs w:val="21"/>
        </w:rPr>
      </w:pPr>
    </w:p>
    <w:p w:rsidR="00595814" w:rsidRPr="00595814" w:rsidRDefault="00595814" w:rsidP="00595814">
      <w:pPr>
        <w:widowControl/>
        <w:jc w:val="left"/>
        <w:rPr>
          <w:rFonts w:ascii="Helvetica" w:eastAsia="宋体" w:hAnsi="Helvetica" w:cs="Helvetica"/>
          <w:color w:val="333333"/>
          <w:kern w:val="0"/>
          <w:szCs w:val="21"/>
        </w:rPr>
      </w:pPr>
      <w:r w:rsidRPr="00595814">
        <w:rPr>
          <w:rFonts w:ascii="Helvetica" w:eastAsia="宋体" w:hAnsi="Helvetica" w:cs="Helvetica"/>
          <w:color w:val="333333"/>
          <w:kern w:val="0"/>
          <w:szCs w:val="21"/>
        </w:rPr>
        <w:t xml:space="preserve">　　残疾孤儿得到特别关爱。</w:t>
      </w:r>
      <w:r w:rsidRPr="00595814">
        <w:rPr>
          <w:rFonts w:ascii="Helvetica" w:eastAsia="宋体" w:hAnsi="Helvetica" w:cs="Helvetica"/>
          <w:color w:val="333333"/>
          <w:kern w:val="0"/>
          <w:szCs w:val="21"/>
        </w:rPr>
        <w:t>2015</w:t>
      </w:r>
      <w:r w:rsidRPr="00595814">
        <w:rPr>
          <w:rFonts w:ascii="Helvetica" w:eastAsia="宋体" w:hAnsi="Helvetica" w:cs="Helvetica"/>
          <w:color w:val="333333"/>
          <w:kern w:val="0"/>
          <w:szCs w:val="21"/>
        </w:rPr>
        <w:t>年以来，国家将</w:t>
      </w:r>
      <w:proofErr w:type="gramStart"/>
      <w:r w:rsidRPr="00595814">
        <w:rPr>
          <w:rFonts w:ascii="Helvetica" w:eastAsia="宋体" w:hAnsi="Helvetica" w:cs="Helvetica"/>
          <w:color w:val="333333"/>
          <w:kern w:val="0"/>
          <w:szCs w:val="21"/>
        </w:rPr>
        <w:t>城乡低保对象</w:t>
      </w:r>
      <w:proofErr w:type="gramEnd"/>
      <w:r w:rsidRPr="00595814">
        <w:rPr>
          <w:rFonts w:ascii="Helvetica" w:eastAsia="宋体" w:hAnsi="Helvetica" w:cs="Helvetica"/>
          <w:color w:val="333333"/>
          <w:kern w:val="0"/>
          <w:szCs w:val="21"/>
        </w:rPr>
        <w:t>、特困供养对象中具有手术适应症的病残儿童，以及社会散居孤残儿童纳入</w:t>
      </w:r>
      <w:r w:rsidRPr="00595814">
        <w:rPr>
          <w:rFonts w:ascii="Helvetica" w:eastAsia="宋体" w:hAnsi="Helvetica" w:cs="Helvetica"/>
          <w:color w:val="333333"/>
          <w:kern w:val="0"/>
          <w:szCs w:val="21"/>
        </w:rPr>
        <w:t>“</w:t>
      </w:r>
      <w:r w:rsidRPr="00595814">
        <w:rPr>
          <w:rFonts w:ascii="Helvetica" w:eastAsia="宋体" w:hAnsi="Helvetica" w:cs="Helvetica"/>
          <w:color w:val="333333"/>
          <w:kern w:val="0"/>
          <w:szCs w:val="21"/>
        </w:rPr>
        <w:t>明天计划</w:t>
      </w:r>
      <w:r w:rsidRPr="00595814">
        <w:rPr>
          <w:rFonts w:ascii="Helvetica" w:eastAsia="宋体" w:hAnsi="Helvetica" w:cs="Helvetica"/>
          <w:color w:val="333333"/>
          <w:kern w:val="0"/>
          <w:szCs w:val="21"/>
        </w:rPr>
        <w:t>”</w:t>
      </w:r>
      <w:r w:rsidRPr="00595814">
        <w:rPr>
          <w:rFonts w:ascii="Helvetica" w:eastAsia="宋体" w:hAnsi="Helvetica" w:cs="Helvetica"/>
          <w:color w:val="333333"/>
          <w:kern w:val="0"/>
          <w:szCs w:val="21"/>
        </w:rPr>
        <w:t>资助范围，参照福利机构内孤残儿童的救治政策和做法，实施医疗康复，数以万计的</w:t>
      </w:r>
      <w:r w:rsidRPr="00595814">
        <w:rPr>
          <w:rFonts w:ascii="Helvetica" w:eastAsia="宋体" w:hAnsi="Helvetica" w:cs="Helvetica"/>
          <w:color w:val="333333"/>
          <w:kern w:val="0"/>
          <w:szCs w:val="21"/>
        </w:rPr>
        <w:t>“</w:t>
      </w:r>
      <w:r w:rsidRPr="00595814">
        <w:rPr>
          <w:rFonts w:ascii="Helvetica" w:eastAsia="宋体" w:hAnsi="Helvetica" w:cs="Helvetica"/>
          <w:color w:val="333333"/>
          <w:kern w:val="0"/>
          <w:szCs w:val="21"/>
        </w:rPr>
        <w:t>明天计划</w:t>
      </w:r>
      <w:r w:rsidRPr="00595814">
        <w:rPr>
          <w:rFonts w:ascii="Helvetica" w:eastAsia="宋体" w:hAnsi="Helvetica" w:cs="Helvetica"/>
          <w:color w:val="333333"/>
          <w:kern w:val="0"/>
          <w:szCs w:val="21"/>
        </w:rPr>
        <w:t>”</w:t>
      </w:r>
      <w:r w:rsidRPr="00595814">
        <w:rPr>
          <w:rFonts w:ascii="Helvetica" w:eastAsia="宋体" w:hAnsi="Helvetica" w:cs="Helvetica"/>
          <w:color w:val="333333"/>
          <w:kern w:val="0"/>
          <w:szCs w:val="21"/>
        </w:rPr>
        <w:t>术后康复儿童融入了社会。福利机构内凡具备手术适应症的新增患儿都能在最佳治疗时机得到手术救治。截至</w:t>
      </w:r>
      <w:r w:rsidRPr="00595814">
        <w:rPr>
          <w:rFonts w:ascii="Helvetica" w:eastAsia="宋体" w:hAnsi="Helvetica" w:cs="Helvetica"/>
          <w:color w:val="333333"/>
          <w:kern w:val="0"/>
          <w:szCs w:val="21"/>
        </w:rPr>
        <w:t>2016</w:t>
      </w:r>
      <w:r w:rsidRPr="00595814">
        <w:rPr>
          <w:rFonts w:ascii="Helvetica" w:eastAsia="宋体" w:hAnsi="Helvetica" w:cs="Helvetica"/>
          <w:color w:val="333333"/>
          <w:kern w:val="0"/>
          <w:szCs w:val="21"/>
        </w:rPr>
        <w:t>年底，国家已投入资金</w:t>
      </w:r>
      <w:r w:rsidRPr="00595814">
        <w:rPr>
          <w:rFonts w:ascii="Helvetica" w:eastAsia="宋体" w:hAnsi="Helvetica" w:cs="Helvetica"/>
          <w:color w:val="333333"/>
          <w:kern w:val="0"/>
          <w:szCs w:val="21"/>
        </w:rPr>
        <w:t>8.6</w:t>
      </w:r>
      <w:r w:rsidRPr="00595814">
        <w:rPr>
          <w:rFonts w:ascii="Helvetica" w:eastAsia="宋体" w:hAnsi="Helvetica" w:cs="Helvetica"/>
          <w:color w:val="333333"/>
          <w:kern w:val="0"/>
          <w:szCs w:val="21"/>
        </w:rPr>
        <w:t>亿元，为</w:t>
      </w:r>
      <w:r w:rsidRPr="00595814">
        <w:rPr>
          <w:rFonts w:ascii="Helvetica" w:eastAsia="宋体" w:hAnsi="Helvetica" w:cs="Helvetica"/>
          <w:color w:val="333333"/>
          <w:kern w:val="0"/>
          <w:szCs w:val="21"/>
        </w:rPr>
        <w:t>9</w:t>
      </w:r>
      <w:r w:rsidRPr="00595814">
        <w:rPr>
          <w:rFonts w:ascii="Helvetica" w:eastAsia="宋体" w:hAnsi="Helvetica" w:cs="Helvetica"/>
          <w:color w:val="333333"/>
          <w:kern w:val="0"/>
          <w:szCs w:val="21"/>
        </w:rPr>
        <w:t>万多名残疾孤儿实施了手术矫治和康复训练。</w:t>
      </w:r>
    </w:p>
    <w:p w:rsidR="00595814" w:rsidRPr="00595814" w:rsidRDefault="00595814" w:rsidP="00595814">
      <w:pPr>
        <w:widowControl/>
        <w:jc w:val="left"/>
        <w:rPr>
          <w:rFonts w:ascii="Helvetica" w:eastAsia="宋体" w:hAnsi="Helvetica" w:cs="Helvetica"/>
          <w:color w:val="333333"/>
          <w:kern w:val="0"/>
          <w:szCs w:val="21"/>
        </w:rPr>
      </w:pPr>
    </w:p>
    <w:p w:rsidR="00595814" w:rsidRPr="00595814" w:rsidRDefault="00595814" w:rsidP="00595814">
      <w:pPr>
        <w:widowControl/>
        <w:jc w:val="left"/>
        <w:rPr>
          <w:rFonts w:ascii="Helvetica" w:eastAsia="宋体" w:hAnsi="Helvetica" w:cs="Helvetica"/>
          <w:color w:val="333333"/>
          <w:kern w:val="0"/>
          <w:szCs w:val="21"/>
        </w:rPr>
      </w:pPr>
      <w:r w:rsidRPr="00595814">
        <w:rPr>
          <w:rFonts w:ascii="Helvetica" w:eastAsia="宋体" w:hAnsi="Helvetica" w:cs="Helvetica"/>
          <w:b/>
          <w:bCs/>
          <w:color w:val="333333"/>
          <w:kern w:val="0"/>
          <w:szCs w:val="21"/>
        </w:rPr>
        <w:t xml:space="preserve">　　七、积极参与全球健康治理和国际医疗援助</w:t>
      </w:r>
    </w:p>
    <w:p w:rsidR="00595814" w:rsidRPr="00595814" w:rsidRDefault="00595814" w:rsidP="00595814">
      <w:pPr>
        <w:widowControl/>
        <w:jc w:val="left"/>
        <w:rPr>
          <w:rFonts w:ascii="Helvetica" w:eastAsia="宋体" w:hAnsi="Helvetica" w:cs="Helvetica"/>
          <w:color w:val="333333"/>
          <w:kern w:val="0"/>
          <w:szCs w:val="21"/>
        </w:rPr>
      </w:pPr>
    </w:p>
    <w:p w:rsidR="00595814" w:rsidRPr="00595814" w:rsidRDefault="00595814" w:rsidP="00595814">
      <w:pPr>
        <w:widowControl/>
        <w:jc w:val="left"/>
        <w:rPr>
          <w:rFonts w:ascii="Helvetica" w:eastAsia="宋体" w:hAnsi="Helvetica" w:cs="Helvetica"/>
          <w:color w:val="333333"/>
          <w:kern w:val="0"/>
          <w:szCs w:val="21"/>
        </w:rPr>
      </w:pPr>
      <w:r w:rsidRPr="00595814">
        <w:rPr>
          <w:rFonts w:ascii="Helvetica" w:eastAsia="宋体" w:hAnsi="Helvetica" w:cs="Helvetica"/>
          <w:color w:val="333333"/>
          <w:kern w:val="0"/>
          <w:szCs w:val="21"/>
        </w:rPr>
        <w:t xml:space="preserve">　　中国是医疗卫生领域国际合作的倡导者、推动者和</w:t>
      </w:r>
      <w:proofErr w:type="gramStart"/>
      <w:r w:rsidRPr="00595814">
        <w:rPr>
          <w:rFonts w:ascii="Helvetica" w:eastAsia="宋体" w:hAnsi="Helvetica" w:cs="Helvetica"/>
          <w:color w:val="333333"/>
          <w:kern w:val="0"/>
          <w:szCs w:val="21"/>
        </w:rPr>
        <w:t>践行</w:t>
      </w:r>
      <w:proofErr w:type="gramEnd"/>
      <w:r w:rsidRPr="00595814">
        <w:rPr>
          <w:rFonts w:ascii="Helvetica" w:eastAsia="宋体" w:hAnsi="Helvetica" w:cs="Helvetica"/>
          <w:color w:val="333333"/>
          <w:kern w:val="0"/>
          <w:szCs w:val="21"/>
        </w:rPr>
        <w:t>者，始终致力于实现国际人口与发展大会行动纲领，全面落实联合国</w:t>
      </w:r>
      <w:r w:rsidRPr="00595814">
        <w:rPr>
          <w:rFonts w:ascii="Helvetica" w:eastAsia="宋体" w:hAnsi="Helvetica" w:cs="Helvetica"/>
          <w:color w:val="333333"/>
          <w:kern w:val="0"/>
          <w:szCs w:val="21"/>
        </w:rPr>
        <w:t>2030</w:t>
      </w:r>
      <w:r w:rsidRPr="00595814">
        <w:rPr>
          <w:rFonts w:ascii="Helvetica" w:eastAsia="宋体" w:hAnsi="Helvetica" w:cs="Helvetica"/>
          <w:color w:val="333333"/>
          <w:kern w:val="0"/>
          <w:szCs w:val="21"/>
        </w:rPr>
        <w:t>年可持续发展议程特别是健康领域可持续发展目标，积极开展对外医疗援助和全球应急处置，认真履行健康领域国际公约，勇于承担国际人道主义责任。</w:t>
      </w:r>
    </w:p>
    <w:p w:rsidR="00595814" w:rsidRPr="00595814" w:rsidRDefault="00595814" w:rsidP="00595814">
      <w:pPr>
        <w:widowControl/>
        <w:jc w:val="left"/>
        <w:rPr>
          <w:rFonts w:ascii="Helvetica" w:eastAsia="宋体" w:hAnsi="Helvetica" w:cs="Helvetica"/>
          <w:color w:val="333333"/>
          <w:kern w:val="0"/>
          <w:szCs w:val="21"/>
        </w:rPr>
      </w:pPr>
    </w:p>
    <w:p w:rsidR="00595814" w:rsidRPr="00595814" w:rsidRDefault="00595814" w:rsidP="00595814">
      <w:pPr>
        <w:widowControl/>
        <w:jc w:val="left"/>
        <w:rPr>
          <w:rFonts w:ascii="Helvetica" w:eastAsia="宋体" w:hAnsi="Helvetica" w:cs="Helvetica"/>
          <w:color w:val="333333"/>
          <w:kern w:val="0"/>
          <w:szCs w:val="21"/>
        </w:rPr>
      </w:pPr>
      <w:r w:rsidRPr="00595814">
        <w:rPr>
          <w:rFonts w:ascii="Helvetica" w:eastAsia="宋体" w:hAnsi="Helvetica" w:cs="Helvetica"/>
          <w:color w:val="333333"/>
          <w:kern w:val="0"/>
          <w:szCs w:val="21"/>
        </w:rPr>
        <w:t xml:space="preserve">　　参与医疗卫生国际规则体系建设。中国较早签署批准《世界卫生组织组织法》，加入《麻醉药品单一公约》《精神药物公约》，参与制定《阿拉木图宣言》等一系列国际条约、宣言，响应《儿童生存、保护和发展世界宣言》。</w:t>
      </w:r>
      <w:r w:rsidRPr="00595814">
        <w:rPr>
          <w:rFonts w:ascii="Helvetica" w:eastAsia="宋体" w:hAnsi="Helvetica" w:cs="Helvetica"/>
          <w:color w:val="333333"/>
          <w:kern w:val="0"/>
          <w:szCs w:val="21"/>
        </w:rPr>
        <w:t>2016</w:t>
      </w:r>
      <w:r w:rsidRPr="00595814">
        <w:rPr>
          <w:rFonts w:ascii="Helvetica" w:eastAsia="宋体" w:hAnsi="Helvetica" w:cs="Helvetica"/>
          <w:color w:val="333333"/>
          <w:kern w:val="0"/>
          <w:szCs w:val="21"/>
        </w:rPr>
        <w:t>年，在第</w:t>
      </w:r>
      <w:r w:rsidRPr="00595814">
        <w:rPr>
          <w:rFonts w:ascii="Helvetica" w:eastAsia="宋体" w:hAnsi="Helvetica" w:cs="Helvetica"/>
          <w:color w:val="333333"/>
          <w:kern w:val="0"/>
          <w:szCs w:val="21"/>
        </w:rPr>
        <w:t>69</w:t>
      </w:r>
      <w:r w:rsidRPr="00595814">
        <w:rPr>
          <w:rFonts w:ascii="Helvetica" w:eastAsia="宋体" w:hAnsi="Helvetica" w:cs="Helvetica"/>
          <w:color w:val="333333"/>
          <w:kern w:val="0"/>
          <w:szCs w:val="21"/>
        </w:rPr>
        <w:t>届世界卫生大会上，中国提出并推动通过</w:t>
      </w:r>
      <w:r w:rsidRPr="00595814">
        <w:rPr>
          <w:rFonts w:ascii="Helvetica" w:eastAsia="宋体" w:hAnsi="Helvetica" w:cs="Helvetica"/>
          <w:color w:val="333333"/>
          <w:kern w:val="0"/>
          <w:szCs w:val="21"/>
        </w:rPr>
        <w:t>“</w:t>
      </w:r>
      <w:r w:rsidRPr="00595814">
        <w:rPr>
          <w:rFonts w:ascii="Helvetica" w:eastAsia="宋体" w:hAnsi="Helvetica" w:cs="Helvetica"/>
          <w:color w:val="333333"/>
          <w:kern w:val="0"/>
          <w:szCs w:val="21"/>
        </w:rPr>
        <w:t>促进创新和获取安全有效可负担的优质儿童药品</w:t>
      </w:r>
      <w:r w:rsidRPr="00595814">
        <w:rPr>
          <w:rFonts w:ascii="Helvetica" w:eastAsia="宋体" w:hAnsi="Helvetica" w:cs="Helvetica"/>
          <w:color w:val="333333"/>
          <w:kern w:val="0"/>
          <w:szCs w:val="21"/>
        </w:rPr>
        <w:t>”</w:t>
      </w:r>
      <w:r w:rsidRPr="00595814">
        <w:rPr>
          <w:rFonts w:ascii="Helvetica" w:eastAsia="宋体" w:hAnsi="Helvetica" w:cs="Helvetica"/>
          <w:color w:val="333333"/>
          <w:kern w:val="0"/>
          <w:szCs w:val="21"/>
        </w:rPr>
        <w:t>决议，得到各方积极回应。</w:t>
      </w:r>
    </w:p>
    <w:p w:rsidR="00595814" w:rsidRPr="00595814" w:rsidRDefault="00595814" w:rsidP="00595814">
      <w:pPr>
        <w:widowControl/>
        <w:jc w:val="left"/>
        <w:rPr>
          <w:rFonts w:ascii="Helvetica" w:eastAsia="宋体" w:hAnsi="Helvetica" w:cs="Helvetica"/>
          <w:color w:val="333333"/>
          <w:kern w:val="0"/>
          <w:szCs w:val="21"/>
        </w:rPr>
      </w:pPr>
    </w:p>
    <w:p w:rsidR="00595814" w:rsidRPr="00595814" w:rsidRDefault="00595814" w:rsidP="00595814">
      <w:pPr>
        <w:widowControl/>
        <w:jc w:val="left"/>
        <w:rPr>
          <w:rFonts w:ascii="Helvetica" w:eastAsia="宋体" w:hAnsi="Helvetica" w:cs="Helvetica"/>
          <w:color w:val="333333"/>
          <w:kern w:val="0"/>
          <w:szCs w:val="21"/>
        </w:rPr>
      </w:pPr>
      <w:r w:rsidRPr="00595814">
        <w:rPr>
          <w:rFonts w:ascii="Helvetica" w:eastAsia="宋体" w:hAnsi="Helvetica" w:cs="Helvetica"/>
          <w:color w:val="333333"/>
          <w:kern w:val="0"/>
          <w:szCs w:val="21"/>
        </w:rPr>
        <w:t xml:space="preserve">　　与世界卫生组织开展深度合作。</w:t>
      </w:r>
      <w:r w:rsidRPr="00595814">
        <w:rPr>
          <w:rFonts w:ascii="Helvetica" w:eastAsia="宋体" w:hAnsi="Helvetica" w:cs="Helvetica"/>
          <w:color w:val="333333"/>
          <w:kern w:val="0"/>
          <w:szCs w:val="21"/>
        </w:rPr>
        <w:t>2016</w:t>
      </w:r>
      <w:r w:rsidRPr="00595814">
        <w:rPr>
          <w:rFonts w:ascii="Helvetica" w:eastAsia="宋体" w:hAnsi="Helvetica" w:cs="Helvetica"/>
          <w:color w:val="333333"/>
          <w:kern w:val="0"/>
          <w:szCs w:val="21"/>
        </w:rPr>
        <w:t>年，在北京签署发布《中国－世界卫生组织国家合作战略（</w:t>
      </w:r>
      <w:r w:rsidRPr="00595814">
        <w:rPr>
          <w:rFonts w:ascii="Helvetica" w:eastAsia="宋体" w:hAnsi="Helvetica" w:cs="Helvetica"/>
          <w:color w:val="333333"/>
          <w:kern w:val="0"/>
          <w:szCs w:val="21"/>
        </w:rPr>
        <w:t>2016</w:t>
      </w:r>
      <w:r w:rsidRPr="00595814">
        <w:rPr>
          <w:rFonts w:ascii="Helvetica" w:eastAsia="宋体" w:hAnsi="Helvetica" w:cs="Helvetica"/>
          <w:color w:val="333333"/>
          <w:kern w:val="0"/>
          <w:szCs w:val="21"/>
        </w:rPr>
        <w:t>－</w:t>
      </w:r>
      <w:r w:rsidRPr="00595814">
        <w:rPr>
          <w:rFonts w:ascii="Helvetica" w:eastAsia="宋体" w:hAnsi="Helvetica" w:cs="Helvetica"/>
          <w:color w:val="333333"/>
          <w:kern w:val="0"/>
          <w:szCs w:val="21"/>
        </w:rPr>
        <w:t>2020</w:t>
      </w:r>
      <w:r w:rsidRPr="00595814">
        <w:rPr>
          <w:rFonts w:ascii="Helvetica" w:eastAsia="宋体" w:hAnsi="Helvetica" w:cs="Helvetica"/>
          <w:color w:val="333333"/>
          <w:kern w:val="0"/>
          <w:szCs w:val="21"/>
        </w:rPr>
        <w:t>）》，确定卫生政策、规划、技术、人力资源等领域的合作。</w:t>
      </w:r>
      <w:r w:rsidRPr="00595814">
        <w:rPr>
          <w:rFonts w:ascii="Helvetica" w:eastAsia="宋体" w:hAnsi="Helvetica" w:cs="Helvetica"/>
          <w:color w:val="333333"/>
          <w:kern w:val="0"/>
          <w:szCs w:val="21"/>
        </w:rPr>
        <w:t>2017</w:t>
      </w:r>
      <w:r w:rsidRPr="00595814">
        <w:rPr>
          <w:rFonts w:ascii="Helvetica" w:eastAsia="宋体" w:hAnsi="Helvetica" w:cs="Helvetica"/>
          <w:color w:val="333333"/>
          <w:kern w:val="0"/>
          <w:szCs w:val="21"/>
        </w:rPr>
        <w:t>年，签署《关于</w:t>
      </w:r>
      <w:r w:rsidRPr="00595814">
        <w:rPr>
          <w:rFonts w:ascii="Helvetica" w:eastAsia="宋体" w:hAnsi="Helvetica" w:cs="Helvetica"/>
          <w:color w:val="333333"/>
          <w:kern w:val="0"/>
          <w:szCs w:val="21"/>
        </w:rPr>
        <w:t>“</w:t>
      </w:r>
      <w:r w:rsidRPr="00595814">
        <w:rPr>
          <w:rFonts w:ascii="Helvetica" w:eastAsia="宋体" w:hAnsi="Helvetica" w:cs="Helvetica"/>
          <w:color w:val="333333"/>
          <w:kern w:val="0"/>
          <w:szCs w:val="21"/>
        </w:rPr>
        <w:t>一带一路</w:t>
      </w:r>
      <w:r w:rsidRPr="00595814">
        <w:rPr>
          <w:rFonts w:ascii="Helvetica" w:eastAsia="宋体" w:hAnsi="Helvetica" w:cs="Helvetica"/>
          <w:color w:val="333333"/>
          <w:kern w:val="0"/>
          <w:szCs w:val="21"/>
        </w:rPr>
        <w:t>”</w:t>
      </w:r>
      <w:r w:rsidRPr="00595814">
        <w:rPr>
          <w:rFonts w:ascii="Helvetica" w:eastAsia="宋体" w:hAnsi="Helvetica" w:cs="Helvetica"/>
          <w:color w:val="333333"/>
          <w:kern w:val="0"/>
          <w:szCs w:val="21"/>
        </w:rPr>
        <w:t>卫生领域合作的谅解备忘录》《关于</w:t>
      </w:r>
      <w:r w:rsidRPr="00595814">
        <w:rPr>
          <w:rFonts w:ascii="Helvetica" w:eastAsia="宋体" w:hAnsi="Helvetica" w:cs="Helvetica"/>
          <w:color w:val="333333"/>
          <w:kern w:val="0"/>
          <w:szCs w:val="21"/>
        </w:rPr>
        <w:t>“</w:t>
      </w:r>
      <w:r w:rsidRPr="00595814">
        <w:rPr>
          <w:rFonts w:ascii="Helvetica" w:eastAsia="宋体" w:hAnsi="Helvetica" w:cs="Helvetica"/>
          <w:color w:val="333333"/>
          <w:kern w:val="0"/>
          <w:szCs w:val="21"/>
        </w:rPr>
        <w:t>一带一路</w:t>
      </w:r>
      <w:r w:rsidRPr="00595814">
        <w:rPr>
          <w:rFonts w:ascii="Helvetica" w:eastAsia="宋体" w:hAnsi="Helvetica" w:cs="Helvetica"/>
          <w:color w:val="333333"/>
          <w:kern w:val="0"/>
          <w:szCs w:val="21"/>
        </w:rPr>
        <w:t>”</w:t>
      </w:r>
      <w:r w:rsidRPr="00595814">
        <w:rPr>
          <w:rFonts w:ascii="Helvetica" w:eastAsia="宋体" w:hAnsi="Helvetica" w:cs="Helvetica"/>
          <w:color w:val="333333"/>
          <w:kern w:val="0"/>
          <w:szCs w:val="21"/>
        </w:rPr>
        <w:t>卫生领域合作的执行计划》，共同致力于与</w:t>
      </w:r>
      <w:r w:rsidRPr="00595814">
        <w:rPr>
          <w:rFonts w:ascii="Helvetica" w:eastAsia="宋体" w:hAnsi="Helvetica" w:cs="Helvetica"/>
          <w:color w:val="333333"/>
          <w:kern w:val="0"/>
          <w:szCs w:val="21"/>
        </w:rPr>
        <w:t>“</w:t>
      </w:r>
      <w:r w:rsidRPr="00595814">
        <w:rPr>
          <w:rFonts w:ascii="Helvetica" w:eastAsia="宋体" w:hAnsi="Helvetica" w:cs="Helvetica"/>
          <w:color w:val="333333"/>
          <w:kern w:val="0"/>
          <w:szCs w:val="21"/>
        </w:rPr>
        <w:t>一带一路</w:t>
      </w:r>
      <w:r w:rsidRPr="00595814">
        <w:rPr>
          <w:rFonts w:ascii="Helvetica" w:eastAsia="宋体" w:hAnsi="Helvetica" w:cs="Helvetica"/>
          <w:color w:val="333333"/>
          <w:kern w:val="0"/>
          <w:szCs w:val="21"/>
        </w:rPr>
        <w:t>”</w:t>
      </w:r>
      <w:r w:rsidRPr="00595814">
        <w:rPr>
          <w:rFonts w:ascii="Helvetica" w:eastAsia="宋体" w:hAnsi="Helvetica" w:cs="Helvetica"/>
          <w:color w:val="333333"/>
          <w:kern w:val="0"/>
          <w:szCs w:val="21"/>
        </w:rPr>
        <w:t>沿线国家在卫生应急、传染病防治、传统医学等领域的合作。</w:t>
      </w:r>
    </w:p>
    <w:p w:rsidR="00595814" w:rsidRPr="00595814" w:rsidRDefault="00595814" w:rsidP="00595814">
      <w:pPr>
        <w:widowControl/>
        <w:jc w:val="left"/>
        <w:rPr>
          <w:rFonts w:ascii="Helvetica" w:eastAsia="宋体" w:hAnsi="Helvetica" w:cs="Helvetica"/>
          <w:color w:val="333333"/>
          <w:kern w:val="0"/>
          <w:szCs w:val="21"/>
        </w:rPr>
      </w:pPr>
    </w:p>
    <w:p w:rsidR="00595814" w:rsidRPr="00595814" w:rsidRDefault="00595814" w:rsidP="00595814">
      <w:pPr>
        <w:widowControl/>
        <w:jc w:val="left"/>
        <w:rPr>
          <w:rFonts w:ascii="Helvetica" w:eastAsia="宋体" w:hAnsi="Helvetica" w:cs="Helvetica"/>
          <w:color w:val="333333"/>
          <w:kern w:val="0"/>
          <w:szCs w:val="21"/>
        </w:rPr>
      </w:pPr>
      <w:r w:rsidRPr="00595814">
        <w:rPr>
          <w:rFonts w:ascii="Helvetica" w:eastAsia="宋体" w:hAnsi="Helvetica" w:cs="Helvetica"/>
          <w:color w:val="333333"/>
          <w:kern w:val="0"/>
          <w:szCs w:val="21"/>
        </w:rPr>
        <w:t xml:space="preserve">　　国际医疗卫生交流合作不断扩大。中国与其他国家开展健康领域的经验共享和战略对话，每年举办多个医疗卫生服务领域的国际研讨会。</w:t>
      </w:r>
      <w:r w:rsidRPr="00595814">
        <w:rPr>
          <w:rFonts w:ascii="Helvetica" w:eastAsia="宋体" w:hAnsi="Helvetica" w:cs="Helvetica"/>
          <w:color w:val="333333"/>
          <w:kern w:val="0"/>
          <w:szCs w:val="21"/>
        </w:rPr>
        <w:t>2015</w:t>
      </w:r>
      <w:r w:rsidRPr="00595814">
        <w:rPr>
          <w:rFonts w:ascii="Helvetica" w:eastAsia="宋体" w:hAnsi="Helvetica" w:cs="Helvetica"/>
          <w:color w:val="333333"/>
          <w:kern w:val="0"/>
          <w:szCs w:val="21"/>
        </w:rPr>
        <w:t>年</w:t>
      </w:r>
      <w:r w:rsidRPr="00595814">
        <w:rPr>
          <w:rFonts w:ascii="Helvetica" w:eastAsia="宋体" w:hAnsi="Helvetica" w:cs="Helvetica"/>
          <w:color w:val="333333"/>
          <w:kern w:val="0"/>
          <w:szCs w:val="21"/>
        </w:rPr>
        <w:t>12</w:t>
      </w:r>
      <w:r w:rsidRPr="00595814">
        <w:rPr>
          <w:rFonts w:ascii="Helvetica" w:eastAsia="宋体" w:hAnsi="Helvetica" w:cs="Helvetica"/>
          <w:color w:val="333333"/>
          <w:kern w:val="0"/>
          <w:szCs w:val="21"/>
        </w:rPr>
        <w:t>月，在中非合作论坛约翰内斯堡峰会上宣布中非公共卫生合作计划，包括参与非洲疾控中心建设等重要举措。</w:t>
      </w:r>
      <w:r w:rsidRPr="00595814">
        <w:rPr>
          <w:rFonts w:ascii="Helvetica" w:eastAsia="宋体" w:hAnsi="Helvetica" w:cs="Helvetica"/>
          <w:color w:val="333333"/>
          <w:kern w:val="0"/>
          <w:szCs w:val="21"/>
        </w:rPr>
        <w:t>2016</w:t>
      </w:r>
      <w:r w:rsidRPr="00595814">
        <w:rPr>
          <w:rFonts w:ascii="Helvetica" w:eastAsia="宋体" w:hAnsi="Helvetica" w:cs="Helvetica"/>
          <w:color w:val="333333"/>
          <w:kern w:val="0"/>
          <w:szCs w:val="21"/>
        </w:rPr>
        <w:t>年</w:t>
      </w:r>
      <w:r w:rsidRPr="00595814">
        <w:rPr>
          <w:rFonts w:ascii="Helvetica" w:eastAsia="宋体" w:hAnsi="Helvetica" w:cs="Helvetica"/>
          <w:color w:val="333333"/>
          <w:kern w:val="0"/>
          <w:szCs w:val="21"/>
        </w:rPr>
        <w:t>10</w:t>
      </w:r>
      <w:r w:rsidRPr="00595814">
        <w:rPr>
          <w:rFonts w:ascii="Helvetica" w:eastAsia="宋体" w:hAnsi="Helvetica" w:cs="Helvetica"/>
          <w:color w:val="333333"/>
          <w:kern w:val="0"/>
          <w:szCs w:val="21"/>
        </w:rPr>
        <w:t>月，与埃塞俄比亚等</w:t>
      </w:r>
      <w:r w:rsidRPr="00595814">
        <w:rPr>
          <w:rFonts w:ascii="Helvetica" w:eastAsia="宋体" w:hAnsi="Helvetica" w:cs="Helvetica"/>
          <w:color w:val="333333"/>
          <w:kern w:val="0"/>
          <w:szCs w:val="21"/>
        </w:rPr>
        <w:t>15</w:t>
      </w:r>
      <w:r w:rsidRPr="00595814">
        <w:rPr>
          <w:rFonts w:ascii="Helvetica" w:eastAsia="宋体" w:hAnsi="Helvetica" w:cs="Helvetica"/>
          <w:color w:val="333333"/>
          <w:kern w:val="0"/>
          <w:szCs w:val="21"/>
        </w:rPr>
        <w:t>个亚非国家建立对口医院合作关系。</w:t>
      </w:r>
      <w:r w:rsidRPr="00595814">
        <w:rPr>
          <w:rFonts w:ascii="Helvetica" w:eastAsia="宋体" w:hAnsi="Helvetica" w:cs="Helvetica"/>
          <w:color w:val="333333"/>
          <w:kern w:val="0"/>
          <w:szCs w:val="21"/>
        </w:rPr>
        <w:t>2017</w:t>
      </w:r>
      <w:r w:rsidRPr="00595814">
        <w:rPr>
          <w:rFonts w:ascii="Helvetica" w:eastAsia="宋体" w:hAnsi="Helvetica" w:cs="Helvetica"/>
          <w:color w:val="333333"/>
          <w:kern w:val="0"/>
          <w:szCs w:val="21"/>
        </w:rPr>
        <w:t>年</w:t>
      </w:r>
      <w:r w:rsidRPr="00595814">
        <w:rPr>
          <w:rFonts w:ascii="Helvetica" w:eastAsia="宋体" w:hAnsi="Helvetica" w:cs="Helvetica"/>
          <w:color w:val="333333"/>
          <w:kern w:val="0"/>
          <w:szCs w:val="21"/>
        </w:rPr>
        <w:t>4</w:t>
      </w:r>
      <w:r w:rsidRPr="00595814">
        <w:rPr>
          <w:rFonts w:ascii="Helvetica" w:eastAsia="宋体" w:hAnsi="Helvetica" w:cs="Helvetica"/>
          <w:color w:val="333333"/>
          <w:kern w:val="0"/>
          <w:szCs w:val="21"/>
        </w:rPr>
        <w:t>月，与马拉维等非洲国家签署医药卫生合作协议。从</w:t>
      </w:r>
      <w:r w:rsidRPr="00595814">
        <w:rPr>
          <w:rFonts w:ascii="Helvetica" w:eastAsia="宋体" w:hAnsi="Helvetica" w:cs="Helvetica"/>
          <w:color w:val="333333"/>
          <w:kern w:val="0"/>
          <w:szCs w:val="21"/>
        </w:rPr>
        <w:t>2005</w:t>
      </w:r>
      <w:r w:rsidRPr="00595814">
        <w:rPr>
          <w:rFonts w:ascii="Helvetica" w:eastAsia="宋体" w:hAnsi="Helvetica" w:cs="Helvetica"/>
          <w:color w:val="333333"/>
          <w:kern w:val="0"/>
          <w:szCs w:val="21"/>
        </w:rPr>
        <w:t>年开始，中国已培训数千名来自发展中国家的官员和技术服务人员，推动中国民间组织在津巴布韦、肯尼亚等国家及湄公河地区开展青少年生殖健康和艾滋病预防的教育培训项目。</w:t>
      </w:r>
    </w:p>
    <w:p w:rsidR="00595814" w:rsidRPr="00595814" w:rsidRDefault="00595814" w:rsidP="00595814">
      <w:pPr>
        <w:widowControl/>
        <w:jc w:val="left"/>
        <w:rPr>
          <w:rFonts w:ascii="Helvetica" w:eastAsia="宋体" w:hAnsi="Helvetica" w:cs="Helvetica"/>
          <w:color w:val="333333"/>
          <w:kern w:val="0"/>
          <w:szCs w:val="21"/>
        </w:rPr>
      </w:pPr>
    </w:p>
    <w:p w:rsidR="00595814" w:rsidRPr="00595814" w:rsidRDefault="00595814" w:rsidP="00595814">
      <w:pPr>
        <w:widowControl/>
        <w:jc w:val="left"/>
        <w:rPr>
          <w:rFonts w:ascii="Helvetica" w:eastAsia="宋体" w:hAnsi="Helvetica" w:cs="Helvetica"/>
          <w:color w:val="333333"/>
          <w:kern w:val="0"/>
          <w:szCs w:val="21"/>
        </w:rPr>
      </w:pPr>
      <w:r w:rsidRPr="00595814">
        <w:rPr>
          <w:rFonts w:ascii="Helvetica" w:eastAsia="宋体" w:hAnsi="Helvetica" w:cs="Helvetica"/>
          <w:color w:val="333333"/>
          <w:kern w:val="0"/>
          <w:szCs w:val="21"/>
        </w:rPr>
        <w:t xml:space="preserve">　　对外医疗卫生援助成绩卓著。</w:t>
      </w:r>
      <w:r w:rsidRPr="00595814">
        <w:rPr>
          <w:rFonts w:ascii="Helvetica" w:eastAsia="宋体" w:hAnsi="Helvetica" w:cs="Helvetica"/>
          <w:color w:val="333333"/>
          <w:kern w:val="0"/>
          <w:szCs w:val="21"/>
        </w:rPr>
        <w:t>1963</w:t>
      </w:r>
      <w:r w:rsidRPr="00595814">
        <w:rPr>
          <w:rFonts w:ascii="Helvetica" w:eastAsia="宋体" w:hAnsi="Helvetica" w:cs="Helvetica"/>
          <w:color w:val="333333"/>
          <w:kern w:val="0"/>
          <w:szCs w:val="21"/>
        </w:rPr>
        <w:t>年以来，中国先后向</w:t>
      </w:r>
      <w:r w:rsidRPr="00595814">
        <w:rPr>
          <w:rFonts w:ascii="Helvetica" w:eastAsia="宋体" w:hAnsi="Helvetica" w:cs="Helvetica"/>
          <w:color w:val="333333"/>
          <w:kern w:val="0"/>
          <w:szCs w:val="21"/>
        </w:rPr>
        <w:t>69</w:t>
      </w:r>
      <w:r w:rsidRPr="00595814">
        <w:rPr>
          <w:rFonts w:ascii="Helvetica" w:eastAsia="宋体" w:hAnsi="Helvetica" w:cs="Helvetica"/>
          <w:color w:val="333333"/>
          <w:kern w:val="0"/>
          <w:szCs w:val="21"/>
        </w:rPr>
        <w:t>个发展中国家派遣了援外医疗队，累计派出医疗队员</w:t>
      </w:r>
      <w:r w:rsidRPr="00595814">
        <w:rPr>
          <w:rFonts w:ascii="Helvetica" w:eastAsia="宋体" w:hAnsi="Helvetica" w:cs="Helvetica"/>
          <w:color w:val="333333"/>
          <w:kern w:val="0"/>
          <w:szCs w:val="21"/>
        </w:rPr>
        <w:t>2.5</w:t>
      </w:r>
      <w:r w:rsidRPr="00595814">
        <w:rPr>
          <w:rFonts w:ascii="Helvetica" w:eastAsia="宋体" w:hAnsi="Helvetica" w:cs="Helvetica"/>
          <w:color w:val="333333"/>
          <w:kern w:val="0"/>
          <w:szCs w:val="21"/>
        </w:rPr>
        <w:t>万人次，治疗患者</w:t>
      </w:r>
      <w:r w:rsidRPr="00595814">
        <w:rPr>
          <w:rFonts w:ascii="Helvetica" w:eastAsia="宋体" w:hAnsi="Helvetica" w:cs="Helvetica"/>
          <w:color w:val="333333"/>
          <w:kern w:val="0"/>
          <w:szCs w:val="21"/>
        </w:rPr>
        <w:t>2.8</w:t>
      </w:r>
      <w:r w:rsidRPr="00595814">
        <w:rPr>
          <w:rFonts w:ascii="Helvetica" w:eastAsia="宋体" w:hAnsi="Helvetica" w:cs="Helvetica"/>
          <w:color w:val="333333"/>
          <w:kern w:val="0"/>
          <w:szCs w:val="21"/>
        </w:rPr>
        <w:t>亿人次。</w:t>
      </w:r>
      <w:r w:rsidRPr="00595814">
        <w:rPr>
          <w:rFonts w:ascii="Helvetica" w:eastAsia="宋体" w:hAnsi="Helvetica" w:cs="Helvetica"/>
          <w:color w:val="333333"/>
          <w:kern w:val="0"/>
          <w:szCs w:val="21"/>
        </w:rPr>
        <w:t>2015</w:t>
      </w:r>
      <w:r w:rsidRPr="00595814">
        <w:rPr>
          <w:rFonts w:ascii="Helvetica" w:eastAsia="宋体" w:hAnsi="Helvetica" w:cs="Helvetica"/>
          <w:color w:val="333333"/>
          <w:kern w:val="0"/>
          <w:szCs w:val="21"/>
        </w:rPr>
        <w:t>年</w:t>
      </w:r>
      <w:r w:rsidRPr="00595814">
        <w:rPr>
          <w:rFonts w:ascii="Helvetica" w:eastAsia="宋体" w:hAnsi="Helvetica" w:cs="Helvetica"/>
          <w:color w:val="333333"/>
          <w:kern w:val="0"/>
          <w:szCs w:val="21"/>
        </w:rPr>
        <w:t>9</w:t>
      </w:r>
      <w:r w:rsidRPr="00595814">
        <w:rPr>
          <w:rFonts w:ascii="Helvetica" w:eastAsia="宋体" w:hAnsi="Helvetica" w:cs="Helvetica"/>
          <w:color w:val="333333"/>
          <w:kern w:val="0"/>
          <w:szCs w:val="21"/>
        </w:rPr>
        <w:t>月，中国在联合国系列峰会上宣布将在未来</w:t>
      </w:r>
      <w:r w:rsidRPr="00595814">
        <w:rPr>
          <w:rFonts w:ascii="Helvetica" w:eastAsia="宋体" w:hAnsi="Helvetica" w:cs="Helvetica"/>
          <w:color w:val="333333"/>
          <w:kern w:val="0"/>
          <w:szCs w:val="21"/>
        </w:rPr>
        <w:t>5</w:t>
      </w:r>
      <w:r w:rsidRPr="00595814">
        <w:rPr>
          <w:rFonts w:ascii="Helvetica" w:eastAsia="宋体" w:hAnsi="Helvetica" w:cs="Helvetica"/>
          <w:color w:val="333333"/>
          <w:kern w:val="0"/>
          <w:szCs w:val="21"/>
        </w:rPr>
        <w:t>年为发展中国家提供</w:t>
      </w:r>
      <w:r w:rsidRPr="00595814">
        <w:rPr>
          <w:rFonts w:ascii="Helvetica" w:eastAsia="宋体" w:hAnsi="Helvetica" w:cs="Helvetica"/>
          <w:color w:val="333333"/>
          <w:kern w:val="0"/>
          <w:szCs w:val="21"/>
        </w:rPr>
        <w:t>100</w:t>
      </w:r>
      <w:r w:rsidRPr="00595814">
        <w:rPr>
          <w:rFonts w:ascii="Helvetica" w:eastAsia="宋体" w:hAnsi="Helvetica" w:cs="Helvetica"/>
          <w:color w:val="333333"/>
          <w:kern w:val="0"/>
          <w:szCs w:val="21"/>
        </w:rPr>
        <w:t>所医院和诊所、实施</w:t>
      </w:r>
      <w:r w:rsidRPr="00595814">
        <w:rPr>
          <w:rFonts w:ascii="Helvetica" w:eastAsia="宋体" w:hAnsi="Helvetica" w:cs="Helvetica"/>
          <w:color w:val="333333"/>
          <w:kern w:val="0"/>
          <w:szCs w:val="21"/>
        </w:rPr>
        <w:t>100</w:t>
      </w:r>
      <w:r w:rsidRPr="00595814">
        <w:rPr>
          <w:rFonts w:ascii="Helvetica" w:eastAsia="宋体" w:hAnsi="Helvetica" w:cs="Helvetica"/>
          <w:color w:val="333333"/>
          <w:kern w:val="0"/>
          <w:szCs w:val="21"/>
        </w:rPr>
        <w:t>个</w:t>
      </w:r>
      <w:r w:rsidRPr="00595814">
        <w:rPr>
          <w:rFonts w:ascii="Helvetica" w:eastAsia="宋体" w:hAnsi="Helvetica" w:cs="Helvetica"/>
          <w:color w:val="333333"/>
          <w:kern w:val="0"/>
          <w:szCs w:val="21"/>
        </w:rPr>
        <w:t>“</w:t>
      </w:r>
      <w:r w:rsidRPr="00595814">
        <w:rPr>
          <w:rFonts w:ascii="Helvetica" w:eastAsia="宋体" w:hAnsi="Helvetica" w:cs="Helvetica"/>
          <w:color w:val="333333"/>
          <w:kern w:val="0"/>
          <w:szCs w:val="21"/>
        </w:rPr>
        <w:t>妇幼健康工程</w:t>
      </w:r>
      <w:r w:rsidRPr="00595814">
        <w:rPr>
          <w:rFonts w:ascii="Helvetica" w:eastAsia="宋体" w:hAnsi="Helvetica" w:cs="Helvetica"/>
          <w:color w:val="333333"/>
          <w:kern w:val="0"/>
          <w:szCs w:val="21"/>
        </w:rPr>
        <w:t>”</w:t>
      </w:r>
      <w:r w:rsidRPr="00595814">
        <w:rPr>
          <w:rFonts w:ascii="Helvetica" w:eastAsia="宋体" w:hAnsi="Helvetica" w:cs="Helvetica"/>
          <w:color w:val="333333"/>
          <w:kern w:val="0"/>
          <w:szCs w:val="21"/>
        </w:rPr>
        <w:t>等重大卫生援助举措。截至</w:t>
      </w:r>
      <w:r w:rsidRPr="00595814">
        <w:rPr>
          <w:rFonts w:ascii="Helvetica" w:eastAsia="宋体" w:hAnsi="Helvetica" w:cs="Helvetica"/>
          <w:color w:val="333333"/>
          <w:kern w:val="0"/>
          <w:szCs w:val="21"/>
        </w:rPr>
        <w:t>2017</w:t>
      </w:r>
      <w:r w:rsidRPr="00595814">
        <w:rPr>
          <w:rFonts w:ascii="Helvetica" w:eastAsia="宋体" w:hAnsi="Helvetica" w:cs="Helvetica"/>
          <w:color w:val="333333"/>
          <w:kern w:val="0"/>
          <w:szCs w:val="21"/>
        </w:rPr>
        <w:t>年</w:t>
      </w:r>
      <w:r w:rsidRPr="00595814">
        <w:rPr>
          <w:rFonts w:ascii="Helvetica" w:eastAsia="宋体" w:hAnsi="Helvetica" w:cs="Helvetica"/>
          <w:color w:val="333333"/>
          <w:kern w:val="0"/>
          <w:szCs w:val="21"/>
        </w:rPr>
        <w:t>6</w:t>
      </w:r>
      <w:r w:rsidRPr="00595814">
        <w:rPr>
          <w:rFonts w:ascii="Helvetica" w:eastAsia="宋体" w:hAnsi="Helvetica" w:cs="Helvetica"/>
          <w:color w:val="333333"/>
          <w:kern w:val="0"/>
          <w:szCs w:val="21"/>
        </w:rPr>
        <w:t>月，中国共有</w:t>
      </w:r>
      <w:r w:rsidRPr="00595814">
        <w:rPr>
          <w:rFonts w:ascii="Helvetica" w:eastAsia="宋体" w:hAnsi="Helvetica" w:cs="Helvetica"/>
          <w:color w:val="333333"/>
          <w:kern w:val="0"/>
          <w:szCs w:val="21"/>
        </w:rPr>
        <w:t>1300</w:t>
      </w:r>
      <w:r w:rsidRPr="00595814">
        <w:rPr>
          <w:rFonts w:ascii="Helvetica" w:eastAsia="宋体" w:hAnsi="Helvetica" w:cs="Helvetica"/>
          <w:color w:val="333333"/>
          <w:kern w:val="0"/>
          <w:szCs w:val="21"/>
        </w:rPr>
        <w:t>多名医疗队员和公共卫生专家在全球</w:t>
      </w:r>
      <w:r w:rsidRPr="00595814">
        <w:rPr>
          <w:rFonts w:ascii="Helvetica" w:eastAsia="宋体" w:hAnsi="Helvetica" w:cs="Helvetica"/>
          <w:color w:val="333333"/>
          <w:kern w:val="0"/>
          <w:szCs w:val="21"/>
        </w:rPr>
        <w:t>51</w:t>
      </w:r>
      <w:r w:rsidRPr="00595814">
        <w:rPr>
          <w:rFonts w:ascii="Helvetica" w:eastAsia="宋体" w:hAnsi="Helvetica" w:cs="Helvetica"/>
          <w:color w:val="333333"/>
          <w:kern w:val="0"/>
          <w:szCs w:val="21"/>
        </w:rPr>
        <w:t>个国家工作，在华培养了</w:t>
      </w:r>
      <w:r w:rsidRPr="00595814">
        <w:rPr>
          <w:rFonts w:ascii="Helvetica" w:eastAsia="宋体" w:hAnsi="Helvetica" w:cs="Helvetica"/>
          <w:color w:val="333333"/>
          <w:kern w:val="0"/>
          <w:szCs w:val="21"/>
        </w:rPr>
        <w:t>2</w:t>
      </w:r>
      <w:r w:rsidRPr="00595814">
        <w:rPr>
          <w:rFonts w:ascii="Helvetica" w:eastAsia="宋体" w:hAnsi="Helvetica" w:cs="Helvetica"/>
          <w:color w:val="333333"/>
          <w:kern w:val="0"/>
          <w:szCs w:val="21"/>
        </w:rPr>
        <w:t>万多名受援国际医疗卫生管理和技术人才，建设了综合医院、专科中心、药品仓库等</w:t>
      </w:r>
      <w:r w:rsidRPr="00595814">
        <w:rPr>
          <w:rFonts w:ascii="Helvetica" w:eastAsia="宋体" w:hAnsi="Helvetica" w:cs="Helvetica"/>
          <w:color w:val="333333"/>
          <w:kern w:val="0"/>
          <w:szCs w:val="21"/>
        </w:rPr>
        <w:t>150</w:t>
      </w:r>
      <w:r w:rsidRPr="00595814">
        <w:rPr>
          <w:rFonts w:ascii="Helvetica" w:eastAsia="宋体" w:hAnsi="Helvetica" w:cs="Helvetica"/>
          <w:color w:val="333333"/>
          <w:kern w:val="0"/>
          <w:szCs w:val="21"/>
        </w:rPr>
        <w:t>多个标志性设施，提供了急救车、诊疗仪器、疫苗冷链等多批医用物资，向非洲捐赠抗疟药品，挽救了</w:t>
      </w:r>
      <w:r w:rsidRPr="00595814">
        <w:rPr>
          <w:rFonts w:ascii="Helvetica" w:eastAsia="宋体" w:hAnsi="Helvetica" w:cs="Helvetica"/>
          <w:color w:val="333333"/>
          <w:kern w:val="0"/>
          <w:szCs w:val="21"/>
        </w:rPr>
        <w:t>4000</w:t>
      </w:r>
      <w:r w:rsidRPr="00595814">
        <w:rPr>
          <w:rFonts w:ascii="Helvetica" w:eastAsia="宋体" w:hAnsi="Helvetica" w:cs="Helvetica"/>
          <w:color w:val="333333"/>
          <w:kern w:val="0"/>
          <w:szCs w:val="21"/>
        </w:rPr>
        <w:t>万人的生命。自</w:t>
      </w:r>
      <w:r w:rsidRPr="00595814">
        <w:rPr>
          <w:rFonts w:ascii="Helvetica" w:eastAsia="宋体" w:hAnsi="Helvetica" w:cs="Helvetica"/>
          <w:color w:val="333333"/>
          <w:kern w:val="0"/>
          <w:szCs w:val="21"/>
        </w:rPr>
        <w:t>2008</w:t>
      </w:r>
      <w:r w:rsidRPr="00595814">
        <w:rPr>
          <w:rFonts w:ascii="Helvetica" w:eastAsia="宋体" w:hAnsi="Helvetica" w:cs="Helvetica"/>
          <w:color w:val="333333"/>
          <w:kern w:val="0"/>
          <w:szCs w:val="21"/>
        </w:rPr>
        <w:t>年起，中国为非洲国家设立了</w:t>
      </w:r>
      <w:r w:rsidRPr="00595814">
        <w:rPr>
          <w:rFonts w:ascii="Helvetica" w:eastAsia="宋体" w:hAnsi="Helvetica" w:cs="Helvetica"/>
          <w:color w:val="333333"/>
          <w:kern w:val="0"/>
          <w:szCs w:val="21"/>
        </w:rPr>
        <w:t>30</w:t>
      </w:r>
      <w:r w:rsidRPr="00595814">
        <w:rPr>
          <w:rFonts w:ascii="Helvetica" w:eastAsia="宋体" w:hAnsi="Helvetica" w:cs="Helvetica"/>
          <w:color w:val="333333"/>
          <w:kern w:val="0"/>
          <w:szCs w:val="21"/>
        </w:rPr>
        <w:t>个疟疾防治中心，提供价值</w:t>
      </w:r>
      <w:r w:rsidRPr="00595814">
        <w:rPr>
          <w:rFonts w:ascii="Helvetica" w:eastAsia="宋体" w:hAnsi="Helvetica" w:cs="Helvetica"/>
          <w:color w:val="333333"/>
          <w:kern w:val="0"/>
          <w:szCs w:val="21"/>
        </w:rPr>
        <w:t>1.9</w:t>
      </w:r>
      <w:r w:rsidRPr="00595814">
        <w:rPr>
          <w:rFonts w:ascii="Helvetica" w:eastAsia="宋体" w:hAnsi="Helvetica" w:cs="Helvetica"/>
          <w:color w:val="333333"/>
          <w:kern w:val="0"/>
          <w:szCs w:val="21"/>
        </w:rPr>
        <w:t>亿元的青蒿素类抗疟药品。</w:t>
      </w:r>
    </w:p>
    <w:p w:rsidR="00595814" w:rsidRPr="00595814" w:rsidRDefault="00595814" w:rsidP="00595814">
      <w:pPr>
        <w:widowControl/>
        <w:jc w:val="left"/>
        <w:rPr>
          <w:rFonts w:ascii="Helvetica" w:eastAsia="宋体" w:hAnsi="Helvetica" w:cs="Helvetica"/>
          <w:color w:val="333333"/>
          <w:kern w:val="0"/>
          <w:szCs w:val="21"/>
        </w:rPr>
      </w:pPr>
    </w:p>
    <w:p w:rsidR="00595814" w:rsidRPr="00595814" w:rsidRDefault="00595814" w:rsidP="00595814">
      <w:pPr>
        <w:widowControl/>
        <w:jc w:val="left"/>
        <w:rPr>
          <w:rFonts w:ascii="Helvetica" w:eastAsia="宋体" w:hAnsi="Helvetica" w:cs="Helvetica"/>
          <w:color w:val="333333"/>
          <w:kern w:val="0"/>
          <w:szCs w:val="21"/>
        </w:rPr>
      </w:pPr>
      <w:r w:rsidRPr="00595814">
        <w:rPr>
          <w:rFonts w:ascii="Helvetica" w:eastAsia="宋体" w:hAnsi="Helvetica" w:cs="Helvetica"/>
          <w:color w:val="333333"/>
          <w:kern w:val="0"/>
          <w:szCs w:val="21"/>
        </w:rPr>
        <w:t xml:space="preserve">　　全球应急处置有效开展。中国达到《国际卫生条例》履约标准。积极引领国际应急救援行动，先后加入应对安哥拉、圭亚那的黄热病、</w:t>
      </w:r>
      <w:proofErr w:type="gramStart"/>
      <w:r w:rsidRPr="00595814">
        <w:rPr>
          <w:rFonts w:ascii="Helvetica" w:eastAsia="宋体" w:hAnsi="Helvetica" w:cs="Helvetica"/>
          <w:color w:val="333333"/>
          <w:kern w:val="0"/>
          <w:szCs w:val="21"/>
        </w:rPr>
        <w:t>寨卡病毒</w:t>
      </w:r>
      <w:proofErr w:type="gramEnd"/>
      <w:r w:rsidRPr="00595814">
        <w:rPr>
          <w:rFonts w:ascii="Helvetica" w:eastAsia="宋体" w:hAnsi="Helvetica" w:cs="Helvetica"/>
          <w:color w:val="333333"/>
          <w:kern w:val="0"/>
          <w:szCs w:val="21"/>
        </w:rPr>
        <w:t>等疫情。</w:t>
      </w:r>
      <w:r w:rsidRPr="00595814">
        <w:rPr>
          <w:rFonts w:ascii="Helvetica" w:eastAsia="宋体" w:hAnsi="Helvetica" w:cs="Helvetica"/>
          <w:color w:val="333333"/>
          <w:kern w:val="0"/>
          <w:szCs w:val="21"/>
        </w:rPr>
        <w:t>2014</w:t>
      </w:r>
      <w:r w:rsidRPr="00595814">
        <w:rPr>
          <w:rFonts w:ascii="Helvetica" w:eastAsia="宋体" w:hAnsi="Helvetica" w:cs="Helvetica"/>
          <w:color w:val="333333"/>
          <w:kern w:val="0"/>
          <w:szCs w:val="21"/>
        </w:rPr>
        <w:t>年，西非暴发埃博拉出血热疫情，中国连续</w:t>
      </w:r>
      <w:r w:rsidRPr="00595814">
        <w:rPr>
          <w:rFonts w:ascii="Helvetica" w:eastAsia="宋体" w:hAnsi="Helvetica" w:cs="Helvetica"/>
          <w:color w:val="333333"/>
          <w:kern w:val="0"/>
          <w:szCs w:val="21"/>
        </w:rPr>
        <w:t>4</w:t>
      </w:r>
      <w:r w:rsidRPr="00595814">
        <w:rPr>
          <w:rFonts w:ascii="Helvetica" w:eastAsia="宋体" w:hAnsi="Helvetica" w:cs="Helvetica"/>
          <w:color w:val="333333"/>
          <w:kern w:val="0"/>
          <w:szCs w:val="21"/>
        </w:rPr>
        <w:t>轮向疫区国家和国际组织提供现汇和物资等援助，共计价值</w:t>
      </w:r>
      <w:r w:rsidRPr="00595814">
        <w:rPr>
          <w:rFonts w:ascii="Helvetica" w:eastAsia="宋体" w:hAnsi="Helvetica" w:cs="Helvetica"/>
          <w:color w:val="333333"/>
          <w:kern w:val="0"/>
          <w:szCs w:val="21"/>
        </w:rPr>
        <w:t>1.2</w:t>
      </w:r>
      <w:r w:rsidRPr="00595814">
        <w:rPr>
          <w:rFonts w:ascii="Helvetica" w:eastAsia="宋体" w:hAnsi="Helvetica" w:cs="Helvetica"/>
          <w:color w:val="333333"/>
          <w:kern w:val="0"/>
          <w:szCs w:val="21"/>
        </w:rPr>
        <w:t>亿美元。派遣</w:t>
      </w:r>
      <w:r w:rsidRPr="00595814">
        <w:rPr>
          <w:rFonts w:ascii="Helvetica" w:eastAsia="宋体" w:hAnsi="Helvetica" w:cs="Helvetica"/>
          <w:color w:val="333333"/>
          <w:kern w:val="0"/>
          <w:szCs w:val="21"/>
        </w:rPr>
        <w:t>1200</w:t>
      </w:r>
      <w:r w:rsidRPr="00595814">
        <w:rPr>
          <w:rFonts w:ascii="Helvetica" w:eastAsia="宋体" w:hAnsi="Helvetica" w:cs="Helvetica"/>
          <w:color w:val="333333"/>
          <w:kern w:val="0"/>
          <w:szCs w:val="21"/>
        </w:rPr>
        <w:t>多名医护人员和公共卫生专家赴疫区及周边国家，累计完成样本检测近</w:t>
      </w:r>
      <w:r w:rsidRPr="00595814">
        <w:rPr>
          <w:rFonts w:ascii="Helvetica" w:eastAsia="宋体" w:hAnsi="Helvetica" w:cs="Helvetica"/>
          <w:color w:val="333333"/>
          <w:kern w:val="0"/>
          <w:szCs w:val="21"/>
        </w:rPr>
        <w:t>9000</w:t>
      </w:r>
      <w:r w:rsidRPr="00595814">
        <w:rPr>
          <w:rFonts w:ascii="Helvetica" w:eastAsia="宋体" w:hAnsi="Helvetica" w:cs="Helvetica"/>
          <w:color w:val="333333"/>
          <w:kern w:val="0"/>
          <w:szCs w:val="21"/>
        </w:rPr>
        <w:t>份、留观诊疗病例</w:t>
      </w:r>
      <w:r w:rsidRPr="00595814">
        <w:rPr>
          <w:rFonts w:ascii="Helvetica" w:eastAsia="宋体" w:hAnsi="Helvetica" w:cs="Helvetica"/>
          <w:color w:val="333333"/>
          <w:kern w:val="0"/>
          <w:szCs w:val="21"/>
        </w:rPr>
        <w:t>900</w:t>
      </w:r>
      <w:r w:rsidRPr="00595814">
        <w:rPr>
          <w:rFonts w:ascii="Helvetica" w:eastAsia="宋体" w:hAnsi="Helvetica" w:cs="Helvetica"/>
          <w:color w:val="333333"/>
          <w:kern w:val="0"/>
          <w:szCs w:val="21"/>
        </w:rPr>
        <w:t>多例、培训</w:t>
      </w:r>
      <w:r w:rsidRPr="00595814">
        <w:rPr>
          <w:rFonts w:ascii="Helvetica" w:eastAsia="宋体" w:hAnsi="Helvetica" w:cs="Helvetica"/>
          <w:color w:val="333333"/>
          <w:kern w:val="0"/>
          <w:szCs w:val="21"/>
        </w:rPr>
        <w:t>1.3</w:t>
      </w:r>
      <w:r w:rsidRPr="00595814">
        <w:rPr>
          <w:rFonts w:ascii="Helvetica" w:eastAsia="宋体" w:hAnsi="Helvetica" w:cs="Helvetica"/>
          <w:color w:val="333333"/>
          <w:kern w:val="0"/>
          <w:szCs w:val="21"/>
        </w:rPr>
        <w:t>万名当地医疗护理和社区防控骨干。</w:t>
      </w:r>
      <w:r w:rsidRPr="00595814">
        <w:rPr>
          <w:rFonts w:ascii="Helvetica" w:eastAsia="宋体" w:hAnsi="Helvetica" w:cs="Helvetica"/>
          <w:color w:val="333333"/>
          <w:kern w:val="0"/>
          <w:szCs w:val="21"/>
        </w:rPr>
        <w:t>2015</w:t>
      </w:r>
      <w:r w:rsidRPr="00595814">
        <w:rPr>
          <w:rFonts w:ascii="Helvetica" w:eastAsia="宋体" w:hAnsi="Helvetica" w:cs="Helvetica"/>
          <w:color w:val="333333"/>
          <w:kern w:val="0"/>
          <w:szCs w:val="21"/>
        </w:rPr>
        <w:t>年，尼泊尔发生</w:t>
      </w:r>
      <w:r w:rsidRPr="00595814">
        <w:rPr>
          <w:rFonts w:ascii="Helvetica" w:eastAsia="宋体" w:hAnsi="Helvetica" w:cs="Helvetica"/>
          <w:color w:val="333333"/>
          <w:kern w:val="0"/>
          <w:szCs w:val="21"/>
        </w:rPr>
        <w:t>8.1</w:t>
      </w:r>
      <w:r w:rsidRPr="00595814">
        <w:rPr>
          <w:rFonts w:ascii="Helvetica" w:eastAsia="宋体" w:hAnsi="Helvetica" w:cs="Helvetica"/>
          <w:color w:val="333333"/>
          <w:kern w:val="0"/>
          <w:szCs w:val="21"/>
        </w:rPr>
        <w:t>级特大地震，中国先后协调安排</w:t>
      </w:r>
      <w:r w:rsidRPr="00595814">
        <w:rPr>
          <w:rFonts w:ascii="Helvetica" w:eastAsia="宋体" w:hAnsi="Helvetica" w:cs="Helvetica"/>
          <w:color w:val="333333"/>
          <w:kern w:val="0"/>
          <w:szCs w:val="21"/>
        </w:rPr>
        <w:t>4</w:t>
      </w:r>
      <w:r w:rsidRPr="00595814">
        <w:rPr>
          <w:rFonts w:ascii="Helvetica" w:eastAsia="宋体" w:hAnsi="Helvetica" w:cs="Helvetica"/>
          <w:color w:val="333333"/>
          <w:kern w:val="0"/>
          <w:szCs w:val="21"/>
        </w:rPr>
        <w:t>支共</w:t>
      </w:r>
      <w:r w:rsidRPr="00595814">
        <w:rPr>
          <w:rFonts w:ascii="Helvetica" w:eastAsia="宋体" w:hAnsi="Helvetica" w:cs="Helvetica"/>
          <w:color w:val="333333"/>
          <w:kern w:val="0"/>
          <w:szCs w:val="21"/>
        </w:rPr>
        <w:t>193</w:t>
      </w:r>
      <w:r w:rsidRPr="00595814">
        <w:rPr>
          <w:rFonts w:ascii="Helvetica" w:eastAsia="宋体" w:hAnsi="Helvetica" w:cs="Helvetica"/>
          <w:color w:val="333333"/>
          <w:kern w:val="0"/>
          <w:szCs w:val="21"/>
        </w:rPr>
        <w:t>人的中国政府医疗防疫队伍赴尼泊尔灾区开展救援，累计救治伤员</w:t>
      </w:r>
      <w:r w:rsidRPr="00595814">
        <w:rPr>
          <w:rFonts w:ascii="Helvetica" w:eastAsia="宋体" w:hAnsi="Helvetica" w:cs="Helvetica"/>
          <w:color w:val="333333"/>
          <w:kern w:val="0"/>
          <w:szCs w:val="21"/>
        </w:rPr>
        <w:t>2600</w:t>
      </w:r>
      <w:r w:rsidRPr="00595814">
        <w:rPr>
          <w:rFonts w:ascii="Helvetica" w:eastAsia="宋体" w:hAnsi="Helvetica" w:cs="Helvetica"/>
          <w:color w:val="333333"/>
          <w:kern w:val="0"/>
          <w:szCs w:val="21"/>
        </w:rPr>
        <w:t>多人次，培训卫生防疫技术骨干</w:t>
      </w:r>
      <w:r w:rsidRPr="00595814">
        <w:rPr>
          <w:rFonts w:ascii="Helvetica" w:eastAsia="宋体" w:hAnsi="Helvetica" w:cs="Helvetica"/>
          <w:color w:val="333333"/>
          <w:kern w:val="0"/>
          <w:szCs w:val="21"/>
        </w:rPr>
        <w:t>1000</w:t>
      </w:r>
      <w:r w:rsidRPr="00595814">
        <w:rPr>
          <w:rFonts w:ascii="Helvetica" w:eastAsia="宋体" w:hAnsi="Helvetica" w:cs="Helvetica"/>
          <w:color w:val="333333"/>
          <w:kern w:val="0"/>
          <w:szCs w:val="21"/>
        </w:rPr>
        <w:t>余人。</w:t>
      </w:r>
    </w:p>
    <w:p w:rsidR="00595814" w:rsidRPr="00595814" w:rsidRDefault="00595814" w:rsidP="00595814">
      <w:pPr>
        <w:widowControl/>
        <w:jc w:val="left"/>
        <w:rPr>
          <w:rFonts w:ascii="Helvetica" w:eastAsia="宋体" w:hAnsi="Helvetica" w:cs="Helvetica"/>
          <w:color w:val="333333"/>
          <w:kern w:val="0"/>
          <w:szCs w:val="21"/>
        </w:rPr>
      </w:pPr>
    </w:p>
    <w:p w:rsidR="00595814" w:rsidRPr="00595814" w:rsidRDefault="00595814" w:rsidP="00595814">
      <w:pPr>
        <w:widowControl/>
        <w:jc w:val="left"/>
        <w:rPr>
          <w:rFonts w:ascii="Helvetica" w:eastAsia="宋体" w:hAnsi="Helvetica" w:cs="Helvetica"/>
          <w:color w:val="333333"/>
          <w:kern w:val="0"/>
          <w:szCs w:val="21"/>
        </w:rPr>
      </w:pPr>
      <w:r w:rsidRPr="00595814">
        <w:rPr>
          <w:rFonts w:ascii="Helvetica" w:eastAsia="宋体" w:hAnsi="Helvetica" w:cs="Helvetica"/>
          <w:color w:val="333333"/>
          <w:kern w:val="0"/>
          <w:szCs w:val="21"/>
        </w:rPr>
        <w:t xml:space="preserve">　　中医药的国际认同度持续提升。中医药已传播到全球</w:t>
      </w:r>
      <w:r w:rsidRPr="00595814">
        <w:rPr>
          <w:rFonts w:ascii="Helvetica" w:eastAsia="宋体" w:hAnsi="Helvetica" w:cs="Helvetica"/>
          <w:color w:val="333333"/>
          <w:kern w:val="0"/>
          <w:szCs w:val="21"/>
        </w:rPr>
        <w:t>183</w:t>
      </w:r>
      <w:r w:rsidRPr="00595814">
        <w:rPr>
          <w:rFonts w:ascii="Helvetica" w:eastAsia="宋体" w:hAnsi="Helvetica" w:cs="Helvetica"/>
          <w:color w:val="333333"/>
          <w:kern w:val="0"/>
          <w:szCs w:val="21"/>
        </w:rPr>
        <w:t>个国家和地区，成为中国与东盟、欧洲、非洲等地区和卫生组织合作的重要内容。</w:t>
      </w:r>
      <w:r w:rsidRPr="00595814">
        <w:rPr>
          <w:rFonts w:ascii="Helvetica" w:eastAsia="宋体" w:hAnsi="Helvetica" w:cs="Helvetica"/>
          <w:color w:val="333333"/>
          <w:kern w:val="0"/>
          <w:szCs w:val="21"/>
        </w:rPr>
        <w:t>“</w:t>
      </w:r>
      <w:r w:rsidRPr="00595814">
        <w:rPr>
          <w:rFonts w:ascii="Helvetica" w:eastAsia="宋体" w:hAnsi="Helvetica" w:cs="Helvetica"/>
          <w:color w:val="333333"/>
          <w:kern w:val="0"/>
          <w:szCs w:val="21"/>
        </w:rPr>
        <w:t>中医针灸</w:t>
      </w:r>
      <w:r w:rsidRPr="00595814">
        <w:rPr>
          <w:rFonts w:ascii="Helvetica" w:eastAsia="宋体" w:hAnsi="Helvetica" w:cs="Helvetica"/>
          <w:color w:val="333333"/>
          <w:kern w:val="0"/>
          <w:szCs w:val="21"/>
        </w:rPr>
        <w:t>”</w:t>
      </w:r>
      <w:r w:rsidRPr="00595814">
        <w:rPr>
          <w:rFonts w:ascii="Helvetica" w:eastAsia="宋体" w:hAnsi="Helvetica" w:cs="Helvetica"/>
          <w:color w:val="333333"/>
          <w:kern w:val="0"/>
          <w:szCs w:val="21"/>
        </w:rPr>
        <w:t>列入联合国教科文组织人类非物质文化遗产代表作名录，《黄帝内经》《本草纲目》入选世界记忆名录。据世界卫生组织统计，已有</w:t>
      </w:r>
      <w:r w:rsidRPr="00595814">
        <w:rPr>
          <w:rFonts w:ascii="Helvetica" w:eastAsia="宋体" w:hAnsi="Helvetica" w:cs="Helvetica"/>
          <w:color w:val="333333"/>
          <w:kern w:val="0"/>
          <w:szCs w:val="21"/>
        </w:rPr>
        <w:t>103</w:t>
      </w:r>
      <w:r w:rsidRPr="00595814">
        <w:rPr>
          <w:rFonts w:ascii="Helvetica" w:eastAsia="宋体" w:hAnsi="Helvetica" w:cs="Helvetica"/>
          <w:color w:val="333333"/>
          <w:kern w:val="0"/>
          <w:szCs w:val="21"/>
        </w:rPr>
        <w:t>个会员国认可使用针灸，其中</w:t>
      </w:r>
      <w:r w:rsidRPr="00595814">
        <w:rPr>
          <w:rFonts w:ascii="Helvetica" w:eastAsia="宋体" w:hAnsi="Helvetica" w:cs="Helvetica"/>
          <w:color w:val="333333"/>
          <w:kern w:val="0"/>
          <w:szCs w:val="21"/>
        </w:rPr>
        <w:t>29</w:t>
      </w:r>
      <w:r w:rsidRPr="00595814">
        <w:rPr>
          <w:rFonts w:ascii="Helvetica" w:eastAsia="宋体" w:hAnsi="Helvetica" w:cs="Helvetica"/>
          <w:color w:val="333333"/>
          <w:kern w:val="0"/>
          <w:szCs w:val="21"/>
        </w:rPr>
        <w:t>个设立了传统医学的法律法规，</w:t>
      </w:r>
      <w:r w:rsidRPr="00595814">
        <w:rPr>
          <w:rFonts w:ascii="Helvetica" w:eastAsia="宋体" w:hAnsi="Helvetica" w:cs="Helvetica"/>
          <w:color w:val="333333"/>
          <w:kern w:val="0"/>
          <w:szCs w:val="21"/>
        </w:rPr>
        <w:t>18</w:t>
      </w:r>
      <w:r w:rsidRPr="00595814">
        <w:rPr>
          <w:rFonts w:ascii="Helvetica" w:eastAsia="宋体" w:hAnsi="Helvetica" w:cs="Helvetica"/>
          <w:color w:val="333333"/>
          <w:kern w:val="0"/>
          <w:szCs w:val="21"/>
        </w:rPr>
        <w:t>个将针灸纳入医疗保险体系。</w:t>
      </w:r>
    </w:p>
    <w:p w:rsidR="00595814" w:rsidRPr="00595814" w:rsidRDefault="00595814" w:rsidP="00595814">
      <w:pPr>
        <w:widowControl/>
        <w:jc w:val="left"/>
        <w:rPr>
          <w:rFonts w:ascii="Helvetica" w:eastAsia="宋体" w:hAnsi="Helvetica" w:cs="Helvetica"/>
          <w:color w:val="333333"/>
          <w:kern w:val="0"/>
          <w:szCs w:val="21"/>
        </w:rPr>
      </w:pPr>
    </w:p>
    <w:p w:rsidR="00595814" w:rsidRPr="00595814" w:rsidRDefault="00595814" w:rsidP="00595814">
      <w:pPr>
        <w:widowControl/>
        <w:jc w:val="left"/>
        <w:rPr>
          <w:rFonts w:ascii="Helvetica" w:eastAsia="宋体" w:hAnsi="Helvetica" w:cs="Helvetica"/>
          <w:color w:val="333333"/>
          <w:kern w:val="0"/>
          <w:szCs w:val="21"/>
        </w:rPr>
      </w:pPr>
      <w:r w:rsidRPr="00595814">
        <w:rPr>
          <w:rFonts w:ascii="Helvetica" w:eastAsia="宋体" w:hAnsi="Helvetica" w:cs="Helvetica"/>
          <w:b/>
          <w:bCs/>
          <w:color w:val="333333"/>
          <w:kern w:val="0"/>
          <w:szCs w:val="21"/>
        </w:rPr>
        <w:t xml:space="preserve">　　结束语</w:t>
      </w:r>
    </w:p>
    <w:p w:rsidR="00595814" w:rsidRPr="00595814" w:rsidRDefault="00595814" w:rsidP="00595814">
      <w:pPr>
        <w:widowControl/>
        <w:jc w:val="left"/>
        <w:rPr>
          <w:rFonts w:ascii="Helvetica" w:eastAsia="宋体" w:hAnsi="Helvetica" w:cs="Helvetica"/>
          <w:color w:val="333333"/>
          <w:kern w:val="0"/>
          <w:szCs w:val="21"/>
        </w:rPr>
      </w:pPr>
    </w:p>
    <w:p w:rsidR="00595814" w:rsidRPr="00595814" w:rsidRDefault="00595814" w:rsidP="00595814">
      <w:pPr>
        <w:widowControl/>
        <w:jc w:val="left"/>
        <w:rPr>
          <w:rFonts w:ascii="Helvetica" w:eastAsia="宋体" w:hAnsi="Helvetica" w:cs="Helvetica"/>
          <w:color w:val="333333"/>
          <w:kern w:val="0"/>
          <w:szCs w:val="21"/>
        </w:rPr>
      </w:pPr>
      <w:r w:rsidRPr="00595814">
        <w:rPr>
          <w:rFonts w:ascii="Helvetica" w:eastAsia="宋体" w:hAnsi="Helvetica" w:cs="Helvetica"/>
          <w:color w:val="333333"/>
          <w:kern w:val="0"/>
          <w:szCs w:val="21"/>
        </w:rPr>
        <w:t xml:space="preserve">　　中国共产党和中国政府切实尊重和保障人民健康权利，把维护人民健康作为治国理政的基本要务，实施了一系列利当前、惠长远的重大举措，中国健康事业取得了举世瞩目的伟大成就，为人类可持续发展做出了重要贡献。</w:t>
      </w:r>
    </w:p>
    <w:p w:rsidR="00595814" w:rsidRPr="00595814" w:rsidRDefault="00595814" w:rsidP="00595814">
      <w:pPr>
        <w:widowControl/>
        <w:jc w:val="left"/>
        <w:rPr>
          <w:rFonts w:ascii="Helvetica" w:eastAsia="宋体" w:hAnsi="Helvetica" w:cs="Helvetica"/>
          <w:color w:val="333333"/>
          <w:kern w:val="0"/>
          <w:szCs w:val="21"/>
        </w:rPr>
      </w:pPr>
    </w:p>
    <w:p w:rsidR="00595814" w:rsidRPr="00595814" w:rsidRDefault="00595814" w:rsidP="00595814">
      <w:pPr>
        <w:widowControl/>
        <w:jc w:val="left"/>
        <w:rPr>
          <w:rFonts w:ascii="Helvetica" w:eastAsia="宋体" w:hAnsi="Helvetica" w:cs="Helvetica"/>
          <w:color w:val="333333"/>
          <w:kern w:val="0"/>
          <w:szCs w:val="21"/>
        </w:rPr>
      </w:pPr>
      <w:r w:rsidRPr="00595814">
        <w:rPr>
          <w:rFonts w:ascii="Helvetica" w:eastAsia="宋体" w:hAnsi="Helvetica" w:cs="Helvetica"/>
          <w:color w:val="333333"/>
          <w:kern w:val="0"/>
          <w:szCs w:val="21"/>
        </w:rPr>
        <w:t xml:space="preserve">　　</w:t>
      </w:r>
      <w:r w:rsidRPr="00595814">
        <w:rPr>
          <w:rFonts w:ascii="Helvetica" w:eastAsia="宋体" w:hAnsi="Helvetica" w:cs="Helvetica"/>
          <w:color w:val="333333"/>
          <w:kern w:val="0"/>
          <w:szCs w:val="21"/>
        </w:rPr>
        <w:t>“</w:t>
      </w:r>
      <w:r w:rsidRPr="00595814">
        <w:rPr>
          <w:rFonts w:ascii="Helvetica" w:eastAsia="宋体" w:hAnsi="Helvetica" w:cs="Helvetica"/>
          <w:color w:val="333333"/>
          <w:kern w:val="0"/>
          <w:szCs w:val="21"/>
        </w:rPr>
        <w:t>人生天地间，长路有险夷</w:t>
      </w:r>
      <w:r w:rsidRPr="00595814">
        <w:rPr>
          <w:rFonts w:ascii="Helvetica" w:eastAsia="宋体" w:hAnsi="Helvetica" w:cs="Helvetica"/>
          <w:color w:val="333333"/>
          <w:kern w:val="0"/>
          <w:szCs w:val="21"/>
        </w:rPr>
        <w:t>”</w:t>
      </w:r>
      <w:r w:rsidRPr="00595814">
        <w:rPr>
          <w:rFonts w:ascii="Helvetica" w:eastAsia="宋体" w:hAnsi="Helvetica" w:cs="Helvetica"/>
          <w:color w:val="333333"/>
          <w:kern w:val="0"/>
          <w:szCs w:val="21"/>
        </w:rPr>
        <w:t>。中国清醒地认识到，保障人民健康是一个系统工程，需要长时间的持续努力。当前，由于工业化、城镇化、人口老龄化，由于疾病谱、生态环境、生活方式不断变化，中国仍面临多重疾病威胁并存、多种健康影响因素交织的复杂局面；同时，随着生活水平提高和健康观念增强，人民群众对健康产品、健康服务的需求持续增长，并呈现出多层次、多元化、个性化的特征。中国既面对着发达国家面临的健康问题，也面对着发展中国家面临的健康问题。</w:t>
      </w:r>
    </w:p>
    <w:p w:rsidR="00595814" w:rsidRPr="00595814" w:rsidRDefault="00595814" w:rsidP="00595814">
      <w:pPr>
        <w:widowControl/>
        <w:jc w:val="left"/>
        <w:rPr>
          <w:rFonts w:ascii="Helvetica" w:eastAsia="宋体" w:hAnsi="Helvetica" w:cs="Helvetica"/>
          <w:color w:val="333333"/>
          <w:kern w:val="0"/>
          <w:szCs w:val="21"/>
        </w:rPr>
      </w:pPr>
    </w:p>
    <w:p w:rsidR="00595814" w:rsidRPr="00595814" w:rsidRDefault="00595814" w:rsidP="00595814">
      <w:pPr>
        <w:widowControl/>
        <w:jc w:val="left"/>
        <w:rPr>
          <w:rFonts w:ascii="Helvetica" w:eastAsia="宋体" w:hAnsi="Helvetica" w:cs="Helvetica"/>
          <w:color w:val="333333"/>
          <w:kern w:val="0"/>
          <w:szCs w:val="21"/>
        </w:rPr>
      </w:pPr>
      <w:r w:rsidRPr="00595814">
        <w:rPr>
          <w:rFonts w:ascii="Helvetica" w:eastAsia="宋体" w:hAnsi="Helvetica" w:cs="Helvetica"/>
          <w:color w:val="333333"/>
          <w:kern w:val="0"/>
          <w:szCs w:val="21"/>
        </w:rPr>
        <w:t xml:space="preserve">　　为了更好地保障人民群众的健康权，中国正在加紧推进健康中国建设，已制定实施《</w:t>
      </w:r>
      <w:r w:rsidRPr="00595814">
        <w:rPr>
          <w:rFonts w:ascii="Helvetica" w:eastAsia="宋体" w:hAnsi="Helvetica" w:cs="Helvetica"/>
          <w:color w:val="333333"/>
          <w:kern w:val="0"/>
          <w:szCs w:val="21"/>
        </w:rPr>
        <w:t>“</w:t>
      </w:r>
      <w:r w:rsidRPr="00595814">
        <w:rPr>
          <w:rFonts w:ascii="Helvetica" w:eastAsia="宋体" w:hAnsi="Helvetica" w:cs="Helvetica"/>
          <w:color w:val="333333"/>
          <w:kern w:val="0"/>
          <w:szCs w:val="21"/>
        </w:rPr>
        <w:t>健康中国</w:t>
      </w:r>
      <w:r w:rsidRPr="00595814">
        <w:rPr>
          <w:rFonts w:ascii="Helvetica" w:eastAsia="宋体" w:hAnsi="Helvetica" w:cs="Helvetica"/>
          <w:color w:val="333333"/>
          <w:kern w:val="0"/>
          <w:szCs w:val="21"/>
        </w:rPr>
        <w:t>2030”</w:t>
      </w:r>
      <w:r w:rsidRPr="00595814">
        <w:rPr>
          <w:rFonts w:ascii="Helvetica" w:eastAsia="宋体" w:hAnsi="Helvetica" w:cs="Helvetica"/>
          <w:color w:val="333333"/>
          <w:kern w:val="0"/>
          <w:szCs w:val="21"/>
        </w:rPr>
        <w:t>规划纲要》《全民健身计划（</w:t>
      </w:r>
      <w:r w:rsidRPr="00595814">
        <w:rPr>
          <w:rFonts w:ascii="Helvetica" w:eastAsia="宋体" w:hAnsi="Helvetica" w:cs="Helvetica"/>
          <w:color w:val="333333"/>
          <w:kern w:val="0"/>
          <w:szCs w:val="21"/>
        </w:rPr>
        <w:t>2016</w:t>
      </w:r>
      <w:r w:rsidRPr="00595814">
        <w:rPr>
          <w:rFonts w:ascii="Helvetica" w:eastAsia="宋体" w:hAnsi="Helvetica" w:cs="Helvetica"/>
          <w:color w:val="333333"/>
          <w:kern w:val="0"/>
          <w:szCs w:val="21"/>
        </w:rPr>
        <w:t>－</w:t>
      </w:r>
      <w:r w:rsidRPr="00595814">
        <w:rPr>
          <w:rFonts w:ascii="Helvetica" w:eastAsia="宋体" w:hAnsi="Helvetica" w:cs="Helvetica"/>
          <w:color w:val="333333"/>
          <w:kern w:val="0"/>
          <w:szCs w:val="21"/>
        </w:rPr>
        <w:t>2020</w:t>
      </w:r>
      <w:r w:rsidRPr="00595814">
        <w:rPr>
          <w:rFonts w:ascii="Helvetica" w:eastAsia="宋体" w:hAnsi="Helvetica" w:cs="Helvetica"/>
          <w:color w:val="333333"/>
          <w:kern w:val="0"/>
          <w:szCs w:val="21"/>
        </w:rPr>
        <w:t>年）》《</w:t>
      </w:r>
      <w:r w:rsidRPr="00595814">
        <w:rPr>
          <w:rFonts w:ascii="Helvetica" w:eastAsia="宋体" w:hAnsi="Helvetica" w:cs="Helvetica"/>
          <w:color w:val="333333"/>
          <w:kern w:val="0"/>
          <w:szCs w:val="21"/>
        </w:rPr>
        <w:t>“</w:t>
      </w:r>
      <w:r w:rsidRPr="00595814">
        <w:rPr>
          <w:rFonts w:ascii="Helvetica" w:eastAsia="宋体" w:hAnsi="Helvetica" w:cs="Helvetica"/>
          <w:color w:val="333333"/>
          <w:kern w:val="0"/>
          <w:szCs w:val="21"/>
        </w:rPr>
        <w:t>十三五</w:t>
      </w:r>
      <w:r w:rsidRPr="00595814">
        <w:rPr>
          <w:rFonts w:ascii="Helvetica" w:eastAsia="宋体" w:hAnsi="Helvetica" w:cs="Helvetica"/>
          <w:color w:val="333333"/>
          <w:kern w:val="0"/>
          <w:szCs w:val="21"/>
        </w:rPr>
        <w:t>”</w:t>
      </w:r>
      <w:r w:rsidRPr="00595814">
        <w:rPr>
          <w:rFonts w:ascii="Helvetica" w:eastAsia="宋体" w:hAnsi="Helvetica" w:cs="Helvetica"/>
          <w:color w:val="333333"/>
          <w:kern w:val="0"/>
          <w:szCs w:val="21"/>
        </w:rPr>
        <w:t>卫生与健康规划》《</w:t>
      </w:r>
      <w:r w:rsidRPr="00595814">
        <w:rPr>
          <w:rFonts w:ascii="Helvetica" w:eastAsia="宋体" w:hAnsi="Helvetica" w:cs="Helvetica"/>
          <w:color w:val="333333"/>
          <w:kern w:val="0"/>
          <w:szCs w:val="21"/>
        </w:rPr>
        <w:t>“</w:t>
      </w:r>
      <w:r w:rsidRPr="00595814">
        <w:rPr>
          <w:rFonts w:ascii="Helvetica" w:eastAsia="宋体" w:hAnsi="Helvetica" w:cs="Helvetica"/>
          <w:color w:val="333333"/>
          <w:kern w:val="0"/>
          <w:szCs w:val="21"/>
        </w:rPr>
        <w:t>十三五</w:t>
      </w:r>
      <w:r w:rsidRPr="00595814">
        <w:rPr>
          <w:rFonts w:ascii="Helvetica" w:eastAsia="宋体" w:hAnsi="Helvetica" w:cs="Helvetica"/>
          <w:color w:val="333333"/>
          <w:kern w:val="0"/>
          <w:szCs w:val="21"/>
        </w:rPr>
        <w:t>”</w:t>
      </w:r>
      <w:r w:rsidRPr="00595814">
        <w:rPr>
          <w:rFonts w:ascii="Helvetica" w:eastAsia="宋体" w:hAnsi="Helvetica" w:cs="Helvetica"/>
          <w:color w:val="333333"/>
          <w:kern w:val="0"/>
          <w:szCs w:val="21"/>
        </w:rPr>
        <w:t>深化医药卫生体制改革规划》等一系列规划纲要，并提出</w:t>
      </w:r>
      <w:r w:rsidRPr="00595814">
        <w:rPr>
          <w:rFonts w:ascii="Helvetica" w:eastAsia="宋体" w:hAnsi="Helvetica" w:cs="Helvetica"/>
          <w:color w:val="333333"/>
          <w:kern w:val="0"/>
          <w:szCs w:val="21"/>
        </w:rPr>
        <w:t>“</w:t>
      </w:r>
      <w:r w:rsidRPr="00595814">
        <w:rPr>
          <w:rFonts w:ascii="Helvetica" w:eastAsia="宋体" w:hAnsi="Helvetica" w:cs="Helvetica"/>
          <w:color w:val="333333"/>
          <w:kern w:val="0"/>
          <w:szCs w:val="21"/>
        </w:rPr>
        <w:t>三步走</w:t>
      </w:r>
      <w:r w:rsidRPr="00595814">
        <w:rPr>
          <w:rFonts w:ascii="Helvetica" w:eastAsia="宋体" w:hAnsi="Helvetica" w:cs="Helvetica"/>
          <w:color w:val="333333"/>
          <w:kern w:val="0"/>
          <w:szCs w:val="21"/>
        </w:rPr>
        <w:t>”</w:t>
      </w:r>
      <w:r w:rsidRPr="00595814">
        <w:rPr>
          <w:rFonts w:ascii="Helvetica" w:eastAsia="宋体" w:hAnsi="Helvetica" w:cs="Helvetica"/>
          <w:color w:val="333333"/>
          <w:kern w:val="0"/>
          <w:szCs w:val="21"/>
        </w:rPr>
        <w:t>的目标，即到</w:t>
      </w:r>
      <w:r w:rsidRPr="00595814">
        <w:rPr>
          <w:rFonts w:ascii="Helvetica" w:eastAsia="宋体" w:hAnsi="Helvetica" w:cs="Helvetica"/>
          <w:color w:val="333333"/>
          <w:kern w:val="0"/>
          <w:szCs w:val="21"/>
        </w:rPr>
        <w:t>2020</w:t>
      </w:r>
      <w:r w:rsidRPr="00595814">
        <w:rPr>
          <w:rFonts w:ascii="Helvetica" w:eastAsia="宋体" w:hAnsi="Helvetica" w:cs="Helvetica"/>
          <w:color w:val="333333"/>
          <w:kern w:val="0"/>
          <w:szCs w:val="21"/>
        </w:rPr>
        <w:t>年，建立覆盖城乡居民的中国特色基本医疗卫生制度，主要健康指标居于中高收入国家前列；到</w:t>
      </w:r>
      <w:r w:rsidRPr="00595814">
        <w:rPr>
          <w:rFonts w:ascii="Helvetica" w:eastAsia="宋体" w:hAnsi="Helvetica" w:cs="Helvetica"/>
          <w:color w:val="333333"/>
          <w:kern w:val="0"/>
          <w:szCs w:val="21"/>
        </w:rPr>
        <w:t>2030</w:t>
      </w:r>
      <w:r w:rsidRPr="00595814">
        <w:rPr>
          <w:rFonts w:ascii="Helvetica" w:eastAsia="宋体" w:hAnsi="Helvetica" w:cs="Helvetica"/>
          <w:color w:val="333333"/>
          <w:kern w:val="0"/>
          <w:szCs w:val="21"/>
        </w:rPr>
        <w:t>年，促进全民健康的制度体系更加完善，主要健康指标进入高收入国家行列；到</w:t>
      </w:r>
      <w:r w:rsidRPr="00595814">
        <w:rPr>
          <w:rFonts w:ascii="Helvetica" w:eastAsia="宋体" w:hAnsi="Helvetica" w:cs="Helvetica"/>
          <w:color w:val="333333"/>
          <w:kern w:val="0"/>
          <w:szCs w:val="21"/>
        </w:rPr>
        <w:t>2050</w:t>
      </w:r>
      <w:r w:rsidRPr="00595814">
        <w:rPr>
          <w:rFonts w:ascii="Helvetica" w:eastAsia="宋体" w:hAnsi="Helvetica" w:cs="Helvetica"/>
          <w:color w:val="333333"/>
          <w:kern w:val="0"/>
          <w:szCs w:val="21"/>
        </w:rPr>
        <w:t>年，建成与社会主义现代化国家相适应的健康国家。中国各级政府将继续以高度的责任感和紧迫感，努力全方位、全周期保障人民健康，奋力推动卫生与健康事业全面发展。</w:t>
      </w:r>
    </w:p>
    <w:p w:rsidR="00595814" w:rsidRPr="00595814" w:rsidRDefault="00595814" w:rsidP="00595814">
      <w:pPr>
        <w:widowControl/>
        <w:jc w:val="left"/>
        <w:rPr>
          <w:rFonts w:ascii="Helvetica" w:eastAsia="宋体" w:hAnsi="Helvetica" w:cs="Helvetica"/>
          <w:color w:val="333333"/>
          <w:kern w:val="0"/>
          <w:szCs w:val="21"/>
        </w:rPr>
      </w:pPr>
    </w:p>
    <w:p w:rsidR="00595814" w:rsidRPr="00595814" w:rsidRDefault="00595814" w:rsidP="00595814">
      <w:pPr>
        <w:widowControl/>
        <w:jc w:val="left"/>
        <w:rPr>
          <w:rFonts w:ascii="Helvetica" w:eastAsia="宋体" w:hAnsi="Helvetica" w:cs="Helvetica"/>
          <w:color w:val="333333"/>
          <w:kern w:val="0"/>
          <w:szCs w:val="21"/>
        </w:rPr>
      </w:pPr>
      <w:r w:rsidRPr="00595814">
        <w:rPr>
          <w:rFonts w:ascii="Helvetica" w:eastAsia="宋体" w:hAnsi="Helvetica" w:cs="Helvetica"/>
          <w:color w:val="333333"/>
          <w:kern w:val="0"/>
          <w:szCs w:val="21"/>
        </w:rPr>
        <w:t xml:space="preserve">　　健康是人类的永恒追求，健康促进是国际社会的共同责任。联合国</w:t>
      </w:r>
      <w:r w:rsidRPr="00595814">
        <w:rPr>
          <w:rFonts w:ascii="Helvetica" w:eastAsia="宋体" w:hAnsi="Helvetica" w:cs="Helvetica"/>
          <w:color w:val="333333"/>
          <w:kern w:val="0"/>
          <w:szCs w:val="21"/>
        </w:rPr>
        <w:t>2030</w:t>
      </w:r>
      <w:r w:rsidRPr="00595814">
        <w:rPr>
          <w:rFonts w:ascii="Helvetica" w:eastAsia="宋体" w:hAnsi="Helvetica" w:cs="Helvetica"/>
          <w:color w:val="333333"/>
          <w:kern w:val="0"/>
          <w:szCs w:val="21"/>
        </w:rPr>
        <w:t>年可持续发展议程将健康确定为重要可持续发展目标，全球健康体系正处于发展的重要时期。中国将一如既往地积极参加健康相关领域的国际活动，深入参与全球健康治理，大力落实健康领域可持续发展目标。通过配合</w:t>
      </w:r>
      <w:r w:rsidRPr="00595814">
        <w:rPr>
          <w:rFonts w:ascii="Helvetica" w:eastAsia="宋体" w:hAnsi="Helvetica" w:cs="Helvetica"/>
          <w:color w:val="333333"/>
          <w:kern w:val="0"/>
          <w:szCs w:val="21"/>
        </w:rPr>
        <w:t>“</w:t>
      </w:r>
      <w:r w:rsidRPr="00595814">
        <w:rPr>
          <w:rFonts w:ascii="Helvetica" w:eastAsia="宋体" w:hAnsi="Helvetica" w:cs="Helvetica"/>
          <w:color w:val="333333"/>
          <w:kern w:val="0"/>
          <w:szCs w:val="21"/>
        </w:rPr>
        <w:t>一带一路</w:t>
      </w:r>
      <w:r w:rsidRPr="00595814">
        <w:rPr>
          <w:rFonts w:ascii="Helvetica" w:eastAsia="宋体" w:hAnsi="Helvetica" w:cs="Helvetica"/>
          <w:color w:val="333333"/>
          <w:kern w:val="0"/>
          <w:szCs w:val="21"/>
        </w:rPr>
        <w:t>”</w:t>
      </w:r>
      <w:r w:rsidRPr="00595814">
        <w:rPr>
          <w:rFonts w:ascii="Helvetica" w:eastAsia="宋体" w:hAnsi="Helvetica" w:cs="Helvetica"/>
          <w:color w:val="333333"/>
          <w:kern w:val="0"/>
          <w:szCs w:val="21"/>
        </w:rPr>
        <w:t>建设，增进同沿线国家卫生与健康领域的合作，加强与世界各国的互学互鉴。在</w:t>
      </w:r>
      <w:r w:rsidRPr="00595814">
        <w:rPr>
          <w:rFonts w:ascii="Helvetica" w:eastAsia="宋体" w:hAnsi="Helvetica" w:cs="Helvetica"/>
          <w:color w:val="333333"/>
          <w:kern w:val="0"/>
          <w:szCs w:val="21"/>
        </w:rPr>
        <w:t>“</w:t>
      </w:r>
      <w:r w:rsidRPr="00595814">
        <w:rPr>
          <w:rFonts w:ascii="Helvetica" w:eastAsia="宋体" w:hAnsi="Helvetica" w:cs="Helvetica"/>
          <w:color w:val="333333"/>
          <w:kern w:val="0"/>
          <w:szCs w:val="21"/>
        </w:rPr>
        <w:t>共同构建人类命运共同体</w:t>
      </w:r>
      <w:r w:rsidRPr="00595814">
        <w:rPr>
          <w:rFonts w:ascii="Helvetica" w:eastAsia="宋体" w:hAnsi="Helvetica" w:cs="Helvetica"/>
          <w:color w:val="333333"/>
          <w:kern w:val="0"/>
          <w:szCs w:val="21"/>
        </w:rPr>
        <w:t>”</w:t>
      </w:r>
      <w:r w:rsidRPr="00595814">
        <w:rPr>
          <w:rFonts w:ascii="Helvetica" w:eastAsia="宋体" w:hAnsi="Helvetica" w:cs="Helvetica"/>
          <w:color w:val="333333"/>
          <w:kern w:val="0"/>
          <w:szCs w:val="21"/>
        </w:rPr>
        <w:t>的伟大进程中，中国愿与世界人民携起手来，为建设一个更加美好的健康世界而不懈努力。</w:t>
      </w:r>
    </w:p>
    <w:p w:rsidR="00595814" w:rsidRPr="00595814" w:rsidRDefault="00595814" w:rsidP="00595814">
      <w:pPr>
        <w:widowControl/>
        <w:jc w:val="center"/>
        <w:rPr>
          <w:rFonts w:ascii="Helvetica" w:eastAsia="宋体" w:hAnsi="Helvetica" w:cs="Helvetica"/>
          <w:color w:val="333333"/>
          <w:kern w:val="0"/>
          <w:szCs w:val="21"/>
        </w:rPr>
      </w:pPr>
      <w:r>
        <w:rPr>
          <w:rFonts w:ascii="Helvetica" w:eastAsia="宋体" w:hAnsi="Helvetica" w:cs="Helvetica"/>
          <w:noProof/>
          <w:color w:val="333333"/>
          <w:kern w:val="0"/>
          <w:szCs w:val="21"/>
        </w:rPr>
        <w:drawing>
          <wp:inline distT="0" distB="0" distL="0" distR="0">
            <wp:extent cx="5709920" cy="5401310"/>
            <wp:effectExtent l="0" t="0" r="5080" b="8890"/>
            <wp:docPr id="1" name="图片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09920" cy="5401310"/>
                    </a:xfrm>
                    <a:prstGeom prst="rect">
                      <a:avLst/>
                    </a:prstGeom>
                    <a:noFill/>
                    <a:ln>
                      <a:noFill/>
                    </a:ln>
                  </pic:spPr>
                </pic:pic>
              </a:graphicData>
            </a:graphic>
          </wp:inline>
        </w:drawing>
      </w:r>
    </w:p>
    <w:p w:rsidR="00595814" w:rsidRPr="00595814" w:rsidRDefault="00595814" w:rsidP="00595814">
      <w:pPr>
        <w:widowControl/>
        <w:jc w:val="center"/>
        <w:rPr>
          <w:rFonts w:ascii="Helvetica" w:eastAsia="宋体" w:hAnsi="Helvetica" w:cs="Helvetica"/>
          <w:color w:val="333333"/>
          <w:kern w:val="0"/>
          <w:szCs w:val="21"/>
        </w:rPr>
      </w:pPr>
      <w:r w:rsidRPr="00595814">
        <w:rPr>
          <w:rFonts w:ascii="Helvetica" w:eastAsia="宋体" w:hAnsi="Helvetica" w:cs="Helvetica"/>
          <w:color w:val="333333"/>
          <w:kern w:val="0"/>
          <w:szCs w:val="21"/>
        </w:rPr>
        <w:t>图表：健康中国建设主要指标</w:t>
      </w:r>
      <w:r w:rsidRPr="00595814">
        <w:rPr>
          <w:rFonts w:ascii="Helvetica" w:eastAsia="宋体" w:hAnsi="Helvetica" w:cs="Helvetica"/>
          <w:color w:val="333333"/>
          <w:kern w:val="0"/>
          <w:szCs w:val="21"/>
        </w:rPr>
        <w:t xml:space="preserve"> </w:t>
      </w:r>
      <w:r w:rsidRPr="00595814">
        <w:rPr>
          <w:rFonts w:ascii="Helvetica" w:eastAsia="宋体" w:hAnsi="Helvetica" w:cs="Helvetica"/>
          <w:color w:val="333333"/>
          <w:kern w:val="0"/>
          <w:szCs w:val="21"/>
        </w:rPr>
        <w:t>新华社发</w:t>
      </w:r>
    </w:p>
    <w:p w:rsidR="00901F30" w:rsidRDefault="00595814">
      <w:pPr>
        <w:rPr>
          <w:rFonts w:hint="eastAsia"/>
        </w:rPr>
      </w:pPr>
    </w:p>
    <w:sectPr w:rsidR="00901F3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F790C"/>
    <w:rsid w:val="00595814"/>
    <w:rsid w:val="009816F2"/>
    <w:rsid w:val="00FD7E5C"/>
    <w:rsid w:val="00FF79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595814"/>
    <w:rPr>
      <w:b/>
      <w:bCs/>
    </w:rPr>
  </w:style>
  <w:style w:type="paragraph" w:styleId="a4">
    <w:name w:val="Balloon Text"/>
    <w:basedOn w:val="a"/>
    <w:link w:val="Char"/>
    <w:uiPriority w:val="99"/>
    <w:semiHidden/>
    <w:unhideWhenUsed/>
    <w:rsid w:val="00595814"/>
    <w:rPr>
      <w:sz w:val="18"/>
      <w:szCs w:val="18"/>
    </w:rPr>
  </w:style>
  <w:style w:type="character" w:customStyle="1" w:styleId="Char">
    <w:name w:val="批注框文本 Char"/>
    <w:basedOn w:val="a0"/>
    <w:link w:val="a4"/>
    <w:uiPriority w:val="99"/>
    <w:semiHidden/>
    <w:rsid w:val="00595814"/>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595814"/>
    <w:rPr>
      <w:b/>
      <w:bCs/>
    </w:rPr>
  </w:style>
  <w:style w:type="paragraph" w:styleId="a4">
    <w:name w:val="Balloon Text"/>
    <w:basedOn w:val="a"/>
    <w:link w:val="Char"/>
    <w:uiPriority w:val="99"/>
    <w:semiHidden/>
    <w:unhideWhenUsed/>
    <w:rsid w:val="00595814"/>
    <w:rPr>
      <w:sz w:val="18"/>
      <w:szCs w:val="18"/>
    </w:rPr>
  </w:style>
  <w:style w:type="character" w:customStyle="1" w:styleId="Char">
    <w:name w:val="批注框文本 Char"/>
    <w:basedOn w:val="a0"/>
    <w:link w:val="a4"/>
    <w:uiPriority w:val="99"/>
    <w:semiHidden/>
    <w:rsid w:val="00595814"/>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99231131">
      <w:bodyDiv w:val="1"/>
      <w:marLeft w:val="0"/>
      <w:marRight w:val="0"/>
      <w:marTop w:val="0"/>
      <w:marBottom w:val="0"/>
      <w:divBdr>
        <w:top w:val="none" w:sz="0" w:space="0" w:color="auto"/>
        <w:left w:val="none" w:sz="0" w:space="0" w:color="auto"/>
        <w:bottom w:val="none" w:sz="0" w:space="0" w:color="auto"/>
        <w:right w:val="none" w:sz="0" w:space="0" w:color="auto"/>
      </w:divBdr>
      <w:divsChild>
        <w:div w:id="1446537170">
          <w:marLeft w:val="0"/>
          <w:marRight w:val="0"/>
          <w:marTop w:val="0"/>
          <w:marBottom w:val="0"/>
          <w:divBdr>
            <w:top w:val="none" w:sz="0" w:space="0" w:color="auto"/>
            <w:left w:val="none" w:sz="0" w:space="0" w:color="auto"/>
            <w:bottom w:val="none" w:sz="0" w:space="0" w:color="auto"/>
            <w:right w:val="none" w:sz="0" w:space="0" w:color="auto"/>
          </w:divBdr>
        </w:div>
        <w:div w:id="484395079">
          <w:marLeft w:val="0"/>
          <w:marRight w:val="0"/>
          <w:marTop w:val="0"/>
          <w:marBottom w:val="0"/>
          <w:divBdr>
            <w:top w:val="none" w:sz="0" w:space="0" w:color="auto"/>
            <w:left w:val="none" w:sz="0" w:space="0" w:color="auto"/>
            <w:bottom w:val="none" w:sz="0" w:space="0" w:color="auto"/>
            <w:right w:val="none" w:sz="0" w:space="0" w:color="auto"/>
          </w:divBdr>
        </w:div>
        <w:div w:id="1554197590">
          <w:marLeft w:val="0"/>
          <w:marRight w:val="0"/>
          <w:marTop w:val="0"/>
          <w:marBottom w:val="0"/>
          <w:divBdr>
            <w:top w:val="none" w:sz="0" w:space="0" w:color="auto"/>
            <w:left w:val="none" w:sz="0" w:space="0" w:color="auto"/>
            <w:bottom w:val="none" w:sz="0" w:space="0" w:color="auto"/>
            <w:right w:val="none" w:sz="0" w:space="0" w:color="auto"/>
          </w:divBdr>
        </w:div>
        <w:div w:id="1643659587">
          <w:marLeft w:val="0"/>
          <w:marRight w:val="0"/>
          <w:marTop w:val="0"/>
          <w:marBottom w:val="0"/>
          <w:divBdr>
            <w:top w:val="none" w:sz="0" w:space="0" w:color="auto"/>
            <w:left w:val="none" w:sz="0" w:space="0" w:color="auto"/>
            <w:bottom w:val="none" w:sz="0" w:space="0" w:color="auto"/>
            <w:right w:val="none" w:sz="0" w:space="0" w:color="auto"/>
          </w:divBdr>
        </w:div>
        <w:div w:id="821694668">
          <w:marLeft w:val="0"/>
          <w:marRight w:val="0"/>
          <w:marTop w:val="0"/>
          <w:marBottom w:val="0"/>
          <w:divBdr>
            <w:top w:val="none" w:sz="0" w:space="0" w:color="auto"/>
            <w:left w:val="none" w:sz="0" w:space="0" w:color="auto"/>
            <w:bottom w:val="none" w:sz="0" w:space="0" w:color="auto"/>
            <w:right w:val="none" w:sz="0" w:space="0" w:color="auto"/>
          </w:divBdr>
        </w:div>
        <w:div w:id="1571115734">
          <w:marLeft w:val="0"/>
          <w:marRight w:val="0"/>
          <w:marTop w:val="0"/>
          <w:marBottom w:val="0"/>
          <w:divBdr>
            <w:top w:val="none" w:sz="0" w:space="0" w:color="auto"/>
            <w:left w:val="none" w:sz="0" w:space="0" w:color="auto"/>
            <w:bottom w:val="none" w:sz="0" w:space="0" w:color="auto"/>
            <w:right w:val="none" w:sz="0" w:space="0" w:color="auto"/>
          </w:divBdr>
        </w:div>
        <w:div w:id="2035184783">
          <w:marLeft w:val="0"/>
          <w:marRight w:val="0"/>
          <w:marTop w:val="0"/>
          <w:marBottom w:val="0"/>
          <w:divBdr>
            <w:top w:val="none" w:sz="0" w:space="0" w:color="auto"/>
            <w:left w:val="none" w:sz="0" w:space="0" w:color="auto"/>
            <w:bottom w:val="none" w:sz="0" w:space="0" w:color="auto"/>
            <w:right w:val="none" w:sz="0" w:space="0" w:color="auto"/>
          </w:divBdr>
        </w:div>
        <w:div w:id="1205826311">
          <w:marLeft w:val="0"/>
          <w:marRight w:val="0"/>
          <w:marTop w:val="0"/>
          <w:marBottom w:val="0"/>
          <w:divBdr>
            <w:top w:val="none" w:sz="0" w:space="0" w:color="auto"/>
            <w:left w:val="none" w:sz="0" w:space="0" w:color="auto"/>
            <w:bottom w:val="none" w:sz="0" w:space="0" w:color="auto"/>
            <w:right w:val="none" w:sz="0" w:space="0" w:color="auto"/>
          </w:divBdr>
        </w:div>
        <w:div w:id="1831753714">
          <w:marLeft w:val="0"/>
          <w:marRight w:val="0"/>
          <w:marTop w:val="0"/>
          <w:marBottom w:val="0"/>
          <w:divBdr>
            <w:top w:val="none" w:sz="0" w:space="0" w:color="auto"/>
            <w:left w:val="none" w:sz="0" w:space="0" w:color="auto"/>
            <w:bottom w:val="none" w:sz="0" w:space="0" w:color="auto"/>
            <w:right w:val="none" w:sz="0" w:space="0" w:color="auto"/>
          </w:divBdr>
        </w:div>
        <w:div w:id="1856651368">
          <w:marLeft w:val="0"/>
          <w:marRight w:val="0"/>
          <w:marTop w:val="0"/>
          <w:marBottom w:val="0"/>
          <w:divBdr>
            <w:top w:val="none" w:sz="0" w:space="0" w:color="auto"/>
            <w:left w:val="none" w:sz="0" w:space="0" w:color="auto"/>
            <w:bottom w:val="none" w:sz="0" w:space="0" w:color="auto"/>
            <w:right w:val="none" w:sz="0" w:space="0" w:color="auto"/>
          </w:divBdr>
        </w:div>
        <w:div w:id="2057655210">
          <w:marLeft w:val="0"/>
          <w:marRight w:val="0"/>
          <w:marTop w:val="0"/>
          <w:marBottom w:val="0"/>
          <w:divBdr>
            <w:top w:val="none" w:sz="0" w:space="0" w:color="auto"/>
            <w:left w:val="none" w:sz="0" w:space="0" w:color="auto"/>
            <w:bottom w:val="none" w:sz="0" w:space="0" w:color="auto"/>
            <w:right w:val="none" w:sz="0" w:space="0" w:color="auto"/>
          </w:divBdr>
        </w:div>
        <w:div w:id="1262572421">
          <w:marLeft w:val="0"/>
          <w:marRight w:val="0"/>
          <w:marTop w:val="0"/>
          <w:marBottom w:val="0"/>
          <w:divBdr>
            <w:top w:val="none" w:sz="0" w:space="0" w:color="auto"/>
            <w:left w:val="none" w:sz="0" w:space="0" w:color="auto"/>
            <w:bottom w:val="none" w:sz="0" w:space="0" w:color="auto"/>
            <w:right w:val="none" w:sz="0" w:space="0" w:color="auto"/>
          </w:divBdr>
        </w:div>
        <w:div w:id="1187523099">
          <w:marLeft w:val="0"/>
          <w:marRight w:val="0"/>
          <w:marTop w:val="0"/>
          <w:marBottom w:val="0"/>
          <w:divBdr>
            <w:top w:val="none" w:sz="0" w:space="0" w:color="auto"/>
            <w:left w:val="none" w:sz="0" w:space="0" w:color="auto"/>
            <w:bottom w:val="none" w:sz="0" w:space="0" w:color="auto"/>
            <w:right w:val="none" w:sz="0" w:space="0" w:color="auto"/>
          </w:divBdr>
        </w:div>
        <w:div w:id="1781215886">
          <w:marLeft w:val="0"/>
          <w:marRight w:val="0"/>
          <w:marTop w:val="0"/>
          <w:marBottom w:val="0"/>
          <w:divBdr>
            <w:top w:val="none" w:sz="0" w:space="0" w:color="auto"/>
            <w:left w:val="none" w:sz="0" w:space="0" w:color="auto"/>
            <w:bottom w:val="none" w:sz="0" w:space="0" w:color="auto"/>
            <w:right w:val="none" w:sz="0" w:space="0" w:color="auto"/>
          </w:divBdr>
        </w:div>
        <w:div w:id="2063408020">
          <w:marLeft w:val="0"/>
          <w:marRight w:val="0"/>
          <w:marTop w:val="0"/>
          <w:marBottom w:val="0"/>
          <w:divBdr>
            <w:top w:val="none" w:sz="0" w:space="0" w:color="auto"/>
            <w:left w:val="none" w:sz="0" w:space="0" w:color="auto"/>
            <w:bottom w:val="none" w:sz="0" w:space="0" w:color="auto"/>
            <w:right w:val="none" w:sz="0" w:space="0" w:color="auto"/>
          </w:divBdr>
        </w:div>
        <w:div w:id="446240900">
          <w:marLeft w:val="0"/>
          <w:marRight w:val="0"/>
          <w:marTop w:val="0"/>
          <w:marBottom w:val="0"/>
          <w:divBdr>
            <w:top w:val="none" w:sz="0" w:space="0" w:color="auto"/>
            <w:left w:val="none" w:sz="0" w:space="0" w:color="auto"/>
            <w:bottom w:val="none" w:sz="0" w:space="0" w:color="auto"/>
            <w:right w:val="none" w:sz="0" w:space="0" w:color="auto"/>
          </w:divBdr>
        </w:div>
        <w:div w:id="201939896">
          <w:marLeft w:val="0"/>
          <w:marRight w:val="0"/>
          <w:marTop w:val="0"/>
          <w:marBottom w:val="0"/>
          <w:divBdr>
            <w:top w:val="none" w:sz="0" w:space="0" w:color="auto"/>
            <w:left w:val="none" w:sz="0" w:space="0" w:color="auto"/>
            <w:bottom w:val="none" w:sz="0" w:space="0" w:color="auto"/>
            <w:right w:val="none" w:sz="0" w:space="0" w:color="auto"/>
          </w:divBdr>
        </w:div>
        <w:div w:id="1095050655">
          <w:marLeft w:val="0"/>
          <w:marRight w:val="0"/>
          <w:marTop w:val="0"/>
          <w:marBottom w:val="0"/>
          <w:divBdr>
            <w:top w:val="none" w:sz="0" w:space="0" w:color="auto"/>
            <w:left w:val="none" w:sz="0" w:space="0" w:color="auto"/>
            <w:bottom w:val="none" w:sz="0" w:space="0" w:color="auto"/>
            <w:right w:val="none" w:sz="0" w:space="0" w:color="auto"/>
          </w:divBdr>
        </w:div>
        <w:div w:id="1759056623">
          <w:marLeft w:val="0"/>
          <w:marRight w:val="0"/>
          <w:marTop w:val="0"/>
          <w:marBottom w:val="0"/>
          <w:divBdr>
            <w:top w:val="none" w:sz="0" w:space="0" w:color="auto"/>
            <w:left w:val="none" w:sz="0" w:space="0" w:color="auto"/>
            <w:bottom w:val="none" w:sz="0" w:space="0" w:color="auto"/>
            <w:right w:val="none" w:sz="0" w:space="0" w:color="auto"/>
          </w:divBdr>
        </w:div>
        <w:div w:id="1944610031">
          <w:marLeft w:val="0"/>
          <w:marRight w:val="0"/>
          <w:marTop w:val="0"/>
          <w:marBottom w:val="0"/>
          <w:divBdr>
            <w:top w:val="none" w:sz="0" w:space="0" w:color="auto"/>
            <w:left w:val="none" w:sz="0" w:space="0" w:color="auto"/>
            <w:bottom w:val="none" w:sz="0" w:space="0" w:color="auto"/>
            <w:right w:val="none" w:sz="0" w:space="0" w:color="auto"/>
          </w:divBdr>
        </w:div>
        <w:div w:id="1038162326">
          <w:marLeft w:val="0"/>
          <w:marRight w:val="0"/>
          <w:marTop w:val="0"/>
          <w:marBottom w:val="0"/>
          <w:divBdr>
            <w:top w:val="none" w:sz="0" w:space="0" w:color="auto"/>
            <w:left w:val="none" w:sz="0" w:space="0" w:color="auto"/>
            <w:bottom w:val="none" w:sz="0" w:space="0" w:color="auto"/>
            <w:right w:val="none" w:sz="0" w:space="0" w:color="auto"/>
          </w:divBdr>
        </w:div>
        <w:div w:id="234899765">
          <w:marLeft w:val="0"/>
          <w:marRight w:val="0"/>
          <w:marTop w:val="0"/>
          <w:marBottom w:val="0"/>
          <w:divBdr>
            <w:top w:val="none" w:sz="0" w:space="0" w:color="auto"/>
            <w:left w:val="none" w:sz="0" w:space="0" w:color="auto"/>
            <w:bottom w:val="none" w:sz="0" w:space="0" w:color="auto"/>
            <w:right w:val="none" w:sz="0" w:space="0" w:color="auto"/>
          </w:divBdr>
        </w:div>
        <w:div w:id="370031243">
          <w:marLeft w:val="0"/>
          <w:marRight w:val="0"/>
          <w:marTop w:val="0"/>
          <w:marBottom w:val="0"/>
          <w:divBdr>
            <w:top w:val="none" w:sz="0" w:space="0" w:color="auto"/>
            <w:left w:val="none" w:sz="0" w:space="0" w:color="auto"/>
            <w:bottom w:val="none" w:sz="0" w:space="0" w:color="auto"/>
            <w:right w:val="none" w:sz="0" w:space="0" w:color="auto"/>
          </w:divBdr>
        </w:div>
        <w:div w:id="2124689201">
          <w:marLeft w:val="0"/>
          <w:marRight w:val="0"/>
          <w:marTop w:val="0"/>
          <w:marBottom w:val="0"/>
          <w:divBdr>
            <w:top w:val="none" w:sz="0" w:space="0" w:color="auto"/>
            <w:left w:val="none" w:sz="0" w:space="0" w:color="auto"/>
            <w:bottom w:val="none" w:sz="0" w:space="0" w:color="auto"/>
            <w:right w:val="none" w:sz="0" w:space="0" w:color="auto"/>
          </w:divBdr>
        </w:div>
        <w:div w:id="1839271010">
          <w:marLeft w:val="0"/>
          <w:marRight w:val="0"/>
          <w:marTop w:val="0"/>
          <w:marBottom w:val="0"/>
          <w:divBdr>
            <w:top w:val="none" w:sz="0" w:space="0" w:color="auto"/>
            <w:left w:val="none" w:sz="0" w:space="0" w:color="auto"/>
            <w:bottom w:val="none" w:sz="0" w:space="0" w:color="auto"/>
            <w:right w:val="none" w:sz="0" w:space="0" w:color="auto"/>
          </w:divBdr>
        </w:div>
        <w:div w:id="646781474">
          <w:marLeft w:val="0"/>
          <w:marRight w:val="0"/>
          <w:marTop w:val="0"/>
          <w:marBottom w:val="0"/>
          <w:divBdr>
            <w:top w:val="none" w:sz="0" w:space="0" w:color="auto"/>
            <w:left w:val="none" w:sz="0" w:space="0" w:color="auto"/>
            <w:bottom w:val="none" w:sz="0" w:space="0" w:color="auto"/>
            <w:right w:val="none" w:sz="0" w:space="0" w:color="auto"/>
          </w:divBdr>
        </w:div>
        <w:div w:id="322003984">
          <w:marLeft w:val="0"/>
          <w:marRight w:val="0"/>
          <w:marTop w:val="0"/>
          <w:marBottom w:val="0"/>
          <w:divBdr>
            <w:top w:val="none" w:sz="0" w:space="0" w:color="auto"/>
            <w:left w:val="none" w:sz="0" w:space="0" w:color="auto"/>
            <w:bottom w:val="none" w:sz="0" w:space="0" w:color="auto"/>
            <w:right w:val="none" w:sz="0" w:space="0" w:color="auto"/>
          </w:divBdr>
        </w:div>
        <w:div w:id="1580484609">
          <w:marLeft w:val="0"/>
          <w:marRight w:val="0"/>
          <w:marTop w:val="0"/>
          <w:marBottom w:val="0"/>
          <w:divBdr>
            <w:top w:val="none" w:sz="0" w:space="0" w:color="auto"/>
            <w:left w:val="none" w:sz="0" w:space="0" w:color="auto"/>
            <w:bottom w:val="none" w:sz="0" w:space="0" w:color="auto"/>
            <w:right w:val="none" w:sz="0" w:space="0" w:color="auto"/>
          </w:divBdr>
        </w:div>
        <w:div w:id="1965304230">
          <w:marLeft w:val="0"/>
          <w:marRight w:val="0"/>
          <w:marTop w:val="0"/>
          <w:marBottom w:val="0"/>
          <w:divBdr>
            <w:top w:val="none" w:sz="0" w:space="0" w:color="auto"/>
            <w:left w:val="none" w:sz="0" w:space="0" w:color="auto"/>
            <w:bottom w:val="none" w:sz="0" w:space="0" w:color="auto"/>
            <w:right w:val="none" w:sz="0" w:space="0" w:color="auto"/>
          </w:divBdr>
        </w:div>
        <w:div w:id="1199506808">
          <w:marLeft w:val="0"/>
          <w:marRight w:val="0"/>
          <w:marTop w:val="0"/>
          <w:marBottom w:val="0"/>
          <w:divBdr>
            <w:top w:val="none" w:sz="0" w:space="0" w:color="auto"/>
            <w:left w:val="none" w:sz="0" w:space="0" w:color="auto"/>
            <w:bottom w:val="none" w:sz="0" w:space="0" w:color="auto"/>
            <w:right w:val="none" w:sz="0" w:space="0" w:color="auto"/>
          </w:divBdr>
        </w:div>
        <w:div w:id="1449004840">
          <w:marLeft w:val="0"/>
          <w:marRight w:val="0"/>
          <w:marTop w:val="0"/>
          <w:marBottom w:val="0"/>
          <w:divBdr>
            <w:top w:val="none" w:sz="0" w:space="0" w:color="auto"/>
            <w:left w:val="none" w:sz="0" w:space="0" w:color="auto"/>
            <w:bottom w:val="none" w:sz="0" w:space="0" w:color="auto"/>
            <w:right w:val="none" w:sz="0" w:space="0" w:color="auto"/>
          </w:divBdr>
        </w:div>
        <w:div w:id="51738182">
          <w:marLeft w:val="0"/>
          <w:marRight w:val="0"/>
          <w:marTop w:val="0"/>
          <w:marBottom w:val="0"/>
          <w:divBdr>
            <w:top w:val="none" w:sz="0" w:space="0" w:color="auto"/>
            <w:left w:val="none" w:sz="0" w:space="0" w:color="auto"/>
            <w:bottom w:val="none" w:sz="0" w:space="0" w:color="auto"/>
            <w:right w:val="none" w:sz="0" w:space="0" w:color="auto"/>
          </w:divBdr>
        </w:div>
        <w:div w:id="2056614746">
          <w:marLeft w:val="0"/>
          <w:marRight w:val="0"/>
          <w:marTop w:val="0"/>
          <w:marBottom w:val="0"/>
          <w:divBdr>
            <w:top w:val="none" w:sz="0" w:space="0" w:color="auto"/>
            <w:left w:val="none" w:sz="0" w:space="0" w:color="auto"/>
            <w:bottom w:val="none" w:sz="0" w:space="0" w:color="auto"/>
            <w:right w:val="none" w:sz="0" w:space="0" w:color="auto"/>
          </w:divBdr>
        </w:div>
        <w:div w:id="1686320109">
          <w:marLeft w:val="0"/>
          <w:marRight w:val="0"/>
          <w:marTop w:val="0"/>
          <w:marBottom w:val="0"/>
          <w:divBdr>
            <w:top w:val="none" w:sz="0" w:space="0" w:color="auto"/>
            <w:left w:val="none" w:sz="0" w:space="0" w:color="auto"/>
            <w:bottom w:val="none" w:sz="0" w:space="0" w:color="auto"/>
            <w:right w:val="none" w:sz="0" w:space="0" w:color="auto"/>
          </w:divBdr>
        </w:div>
        <w:div w:id="772938304">
          <w:marLeft w:val="0"/>
          <w:marRight w:val="0"/>
          <w:marTop w:val="0"/>
          <w:marBottom w:val="0"/>
          <w:divBdr>
            <w:top w:val="none" w:sz="0" w:space="0" w:color="auto"/>
            <w:left w:val="none" w:sz="0" w:space="0" w:color="auto"/>
            <w:bottom w:val="none" w:sz="0" w:space="0" w:color="auto"/>
            <w:right w:val="none" w:sz="0" w:space="0" w:color="auto"/>
          </w:divBdr>
        </w:div>
        <w:div w:id="705448506">
          <w:marLeft w:val="0"/>
          <w:marRight w:val="0"/>
          <w:marTop w:val="0"/>
          <w:marBottom w:val="0"/>
          <w:divBdr>
            <w:top w:val="none" w:sz="0" w:space="0" w:color="auto"/>
            <w:left w:val="none" w:sz="0" w:space="0" w:color="auto"/>
            <w:bottom w:val="none" w:sz="0" w:space="0" w:color="auto"/>
            <w:right w:val="none" w:sz="0" w:space="0" w:color="auto"/>
          </w:divBdr>
        </w:div>
        <w:div w:id="659426495">
          <w:marLeft w:val="0"/>
          <w:marRight w:val="0"/>
          <w:marTop w:val="0"/>
          <w:marBottom w:val="0"/>
          <w:divBdr>
            <w:top w:val="none" w:sz="0" w:space="0" w:color="auto"/>
            <w:left w:val="none" w:sz="0" w:space="0" w:color="auto"/>
            <w:bottom w:val="none" w:sz="0" w:space="0" w:color="auto"/>
            <w:right w:val="none" w:sz="0" w:space="0" w:color="auto"/>
          </w:divBdr>
        </w:div>
        <w:div w:id="275871802">
          <w:marLeft w:val="0"/>
          <w:marRight w:val="0"/>
          <w:marTop w:val="0"/>
          <w:marBottom w:val="0"/>
          <w:divBdr>
            <w:top w:val="none" w:sz="0" w:space="0" w:color="auto"/>
            <w:left w:val="none" w:sz="0" w:space="0" w:color="auto"/>
            <w:bottom w:val="none" w:sz="0" w:space="0" w:color="auto"/>
            <w:right w:val="none" w:sz="0" w:space="0" w:color="auto"/>
          </w:divBdr>
        </w:div>
        <w:div w:id="37631951">
          <w:marLeft w:val="0"/>
          <w:marRight w:val="0"/>
          <w:marTop w:val="0"/>
          <w:marBottom w:val="0"/>
          <w:divBdr>
            <w:top w:val="none" w:sz="0" w:space="0" w:color="auto"/>
            <w:left w:val="none" w:sz="0" w:space="0" w:color="auto"/>
            <w:bottom w:val="none" w:sz="0" w:space="0" w:color="auto"/>
            <w:right w:val="none" w:sz="0" w:space="0" w:color="auto"/>
          </w:divBdr>
        </w:div>
        <w:div w:id="616528138">
          <w:marLeft w:val="0"/>
          <w:marRight w:val="0"/>
          <w:marTop w:val="0"/>
          <w:marBottom w:val="0"/>
          <w:divBdr>
            <w:top w:val="none" w:sz="0" w:space="0" w:color="auto"/>
            <w:left w:val="none" w:sz="0" w:space="0" w:color="auto"/>
            <w:bottom w:val="none" w:sz="0" w:space="0" w:color="auto"/>
            <w:right w:val="none" w:sz="0" w:space="0" w:color="auto"/>
          </w:divBdr>
        </w:div>
        <w:div w:id="595477210">
          <w:marLeft w:val="0"/>
          <w:marRight w:val="0"/>
          <w:marTop w:val="0"/>
          <w:marBottom w:val="0"/>
          <w:divBdr>
            <w:top w:val="none" w:sz="0" w:space="0" w:color="auto"/>
            <w:left w:val="none" w:sz="0" w:space="0" w:color="auto"/>
            <w:bottom w:val="none" w:sz="0" w:space="0" w:color="auto"/>
            <w:right w:val="none" w:sz="0" w:space="0" w:color="auto"/>
          </w:divBdr>
        </w:div>
        <w:div w:id="1023049396">
          <w:marLeft w:val="0"/>
          <w:marRight w:val="0"/>
          <w:marTop w:val="0"/>
          <w:marBottom w:val="0"/>
          <w:divBdr>
            <w:top w:val="none" w:sz="0" w:space="0" w:color="auto"/>
            <w:left w:val="none" w:sz="0" w:space="0" w:color="auto"/>
            <w:bottom w:val="none" w:sz="0" w:space="0" w:color="auto"/>
            <w:right w:val="none" w:sz="0" w:space="0" w:color="auto"/>
          </w:divBdr>
        </w:div>
        <w:div w:id="1786776277">
          <w:marLeft w:val="0"/>
          <w:marRight w:val="0"/>
          <w:marTop w:val="0"/>
          <w:marBottom w:val="0"/>
          <w:divBdr>
            <w:top w:val="none" w:sz="0" w:space="0" w:color="auto"/>
            <w:left w:val="none" w:sz="0" w:space="0" w:color="auto"/>
            <w:bottom w:val="none" w:sz="0" w:space="0" w:color="auto"/>
            <w:right w:val="none" w:sz="0" w:space="0" w:color="auto"/>
          </w:divBdr>
        </w:div>
        <w:div w:id="404185388">
          <w:marLeft w:val="0"/>
          <w:marRight w:val="0"/>
          <w:marTop w:val="0"/>
          <w:marBottom w:val="0"/>
          <w:divBdr>
            <w:top w:val="none" w:sz="0" w:space="0" w:color="auto"/>
            <w:left w:val="none" w:sz="0" w:space="0" w:color="auto"/>
            <w:bottom w:val="none" w:sz="0" w:space="0" w:color="auto"/>
            <w:right w:val="none" w:sz="0" w:space="0" w:color="auto"/>
          </w:divBdr>
        </w:div>
        <w:div w:id="2090039360">
          <w:marLeft w:val="0"/>
          <w:marRight w:val="0"/>
          <w:marTop w:val="0"/>
          <w:marBottom w:val="0"/>
          <w:divBdr>
            <w:top w:val="none" w:sz="0" w:space="0" w:color="auto"/>
            <w:left w:val="none" w:sz="0" w:space="0" w:color="auto"/>
            <w:bottom w:val="none" w:sz="0" w:space="0" w:color="auto"/>
            <w:right w:val="none" w:sz="0" w:space="0" w:color="auto"/>
          </w:divBdr>
        </w:div>
        <w:div w:id="1711606260">
          <w:marLeft w:val="0"/>
          <w:marRight w:val="0"/>
          <w:marTop w:val="0"/>
          <w:marBottom w:val="0"/>
          <w:divBdr>
            <w:top w:val="none" w:sz="0" w:space="0" w:color="auto"/>
            <w:left w:val="none" w:sz="0" w:space="0" w:color="auto"/>
            <w:bottom w:val="none" w:sz="0" w:space="0" w:color="auto"/>
            <w:right w:val="none" w:sz="0" w:space="0" w:color="auto"/>
          </w:divBdr>
        </w:div>
        <w:div w:id="1866019390">
          <w:marLeft w:val="0"/>
          <w:marRight w:val="0"/>
          <w:marTop w:val="0"/>
          <w:marBottom w:val="0"/>
          <w:divBdr>
            <w:top w:val="none" w:sz="0" w:space="0" w:color="auto"/>
            <w:left w:val="none" w:sz="0" w:space="0" w:color="auto"/>
            <w:bottom w:val="none" w:sz="0" w:space="0" w:color="auto"/>
            <w:right w:val="none" w:sz="0" w:space="0" w:color="auto"/>
          </w:divBdr>
        </w:div>
        <w:div w:id="20516045">
          <w:marLeft w:val="0"/>
          <w:marRight w:val="0"/>
          <w:marTop w:val="0"/>
          <w:marBottom w:val="0"/>
          <w:divBdr>
            <w:top w:val="none" w:sz="0" w:space="0" w:color="auto"/>
            <w:left w:val="none" w:sz="0" w:space="0" w:color="auto"/>
            <w:bottom w:val="none" w:sz="0" w:space="0" w:color="auto"/>
            <w:right w:val="none" w:sz="0" w:space="0" w:color="auto"/>
          </w:divBdr>
        </w:div>
        <w:div w:id="615715582">
          <w:marLeft w:val="0"/>
          <w:marRight w:val="0"/>
          <w:marTop w:val="0"/>
          <w:marBottom w:val="0"/>
          <w:divBdr>
            <w:top w:val="none" w:sz="0" w:space="0" w:color="auto"/>
            <w:left w:val="none" w:sz="0" w:space="0" w:color="auto"/>
            <w:bottom w:val="none" w:sz="0" w:space="0" w:color="auto"/>
            <w:right w:val="none" w:sz="0" w:space="0" w:color="auto"/>
          </w:divBdr>
        </w:div>
        <w:div w:id="656419283">
          <w:marLeft w:val="0"/>
          <w:marRight w:val="0"/>
          <w:marTop w:val="0"/>
          <w:marBottom w:val="0"/>
          <w:divBdr>
            <w:top w:val="none" w:sz="0" w:space="0" w:color="auto"/>
            <w:left w:val="none" w:sz="0" w:space="0" w:color="auto"/>
            <w:bottom w:val="none" w:sz="0" w:space="0" w:color="auto"/>
            <w:right w:val="none" w:sz="0" w:space="0" w:color="auto"/>
          </w:divBdr>
        </w:div>
        <w:div w:id="85157266">
          <w:marLeft w:val="0"/>
          <w:marRight w:val="0"/>
          <w:marTop w:val="0"/>
          <w:marBottom w:val="0"/>
          <w:divBdr>
            <w:top w:val="none" w:sz="0" w:space="0" w:color="auto"/>
            <w:left w:val="none" w:sz="0" w:space="0" w:color="auto"/>
            <w:bottom w:val="none" w:sz="0" w:space="0" w:color="auto"/>
            <w:right w:val="none" w:sz="0" w:space="0" w:color="auto"/>
          </w:divBdr>
        </w:div>
        <w:div w:id="1054505447">
          <w:marLeft w:val="0"/>
          <w:marRight w:val="0"/>
          <w:marTop w:val="0"/>
          <w:marBottom w:val="0"/>
          <w:divBdr>
            <w:top w:val="none" w:sz="0" w:space="0" w:color="auto"/>
            <w:left w:val="none" w:sz="0" w:space="0" w:color="auto"/>
            <w:bottom w:val="none" w:sz="0" w:space="0" w:color="auto"/>
            <w:right w:val="none" w:sz="0" w:space="0" w:color="auto"/>
          </w:divBdr>
        </w:div>
        <w:div w:id="1267153532">
          <w:marLeft w:val="0"/>
          <w:marRight w:val="0"/>
          <w:marTop w:val="0"/>
          <w:marBottom w:val="0"/>
          <w:divBdr>
            <w:top w:val="none" w:sz="0" w:space="0" w:color="auto"/>
            <w:left w:val="none" w:sz="0" w:space="0" w:color="auto"/>
            <w:bottom w:val="none" w:sz="0" w:space="0" w:color="auto"/>
            <w:right w:val="none" w:sz="0" w:space="0" w:color="auto"/>
          </w:divBdr>
        </w:div>
        <w:div w:id="834998017">
          <w:marLeft w:val="0"/>
          <w:marRight w:val="0"/>
          <w:marTop w:val="0"/>
          <w:marBottom w:val="0"/>
          <w:divBdr>
            <w:top w:val="none" w:sz="0" w:space="0" w:color="auto"/>
            <w:left w:val="none" w:sz="0" w:space="0" w:color="auto"/>
            <w:bottom w:val="none" w:sz="0" w:space="0" w:color="auto"/>
            <w:right w:val="none" w:sz="0" w:space="0" w:color="auto"/>
          </w:divBdr>
        </w:div>
        <w:div w:id="329912104">
          <w:marLeft w:val="0"/>
          <w:marRight w:val="0"/>
          <w:marTop w:val="0"/>
          <w:marBottom w:val="0"/>
          <w:divBdr>
            <w:top w:val="none" w:sz="0" w:space="0" w:color="auto"/>
            <w:left w:val="none" w:sz="0" w:space="0" w:color="auto"/>
            <w:bottom w:val="none" w:sz="0" w:space="0" w:color="auto"/>
            <w:right w:val="none" w:sz="0" w:space="0" w:color="auto"/>
          </w:divBdr>
        </w:div>
        <w:div w:id="2108888942">
          <w:marLeft w:val="0"/>
          <w:marRight w:val="0"/>
          <w:marTop w:val="0"/>
          <w:marBottom w:val="0"/>
          <w:divBdr>
            <w:top w:val="none" w:sz="0" w:space="0" w:color="auto"/>
            <w:left w:val="none" w:sz="0" w:space="0" w:color="auto"/>
            <w:bottom w:val="none" w:sz="0" w:space="0" w:color="auto"/>
            <w:right w:val="none" w:sz="0" w:space="0" w:color="auto"/>
          </w:divBdr>
        </w:div>
        <w:div w:id="1677729012">
          <w:marLeft w:val="0"/>
          <w:marRight w:val="0"/>
          <w:marTop w:val="0"/>
          <w:marBottom w:val="0"/>
          <w:divBdr>
            <w:top w:val="none" w:sz="0" w:space="0" w:color="auto"/>
            <w:left w:val="none" w:sz="0" w:space="0" w:color="auto"/>
            <w:bottom w:val="none" w:sz="0" w:space="0" w:color="auto"/>
            <w:right w:val="none" w:sz="0" w:space="0" w:color="auto"/>
          </w:divBdr>
        </w:div>
        <w:div w:id="1595283811">
          <w:marLeft w:val="0"/>
          <w:marRight w:val="0"/>
          <w:marTop w:val="0"/>
          <w:marBottom w:val="0"/>
          <w:divBdr>
            <w:top w:val="none" w:sz="0" w:space="0" w:color="auto"/>
            <w:left w:val="none" w:sz="0" w:space="0" w:color="auto"/>
            <w:bottom w:val="none" w:sz="0" w:space="0" w:color="auto"/>
            <w:right w:val="none" w:sz="0" w:space="0" w:color="auto"/>
          </w:divBdr>
        </w:div>
        <w:div w:id="1877502150">
          <w:marLeft w:val="0"/>
          <w:marRight w:val="0"/>
          <w:marTop w:val="0"/>
          <w:marBottom w:val="0"/>
          <w:divBdr>
            <w:top w:val="none" w:sz="0" w:space="0" w:color="auto"/>
            <w:left w:val="none" w:sz="0" w:space="0" w:color="auto"/>
            <w:bottom w:val="none" w:sz="0" w:space="0" w:color="auto"/>
            <w:right w:val="none" w:sz="0" w:space="0" w:color="auto"/>
          </w:divBdr>
        </w:div>
        <w:div w:id="442457559">
          <w:marLeft w:val="0"/>
          <w:marRight w:val="0"/>
          <w:marTop w:val="0"/>
          <w:marBottom w:val="0"/>
          <w:divBdr>
            <w:top w:val="none" w:sz="0" w:space="0" w:color="auto"/>
            <w:left w:val="none" w:sz="0" w:space="0" w:color="auto"/>
            <w:bottom w:val="none" w:sz="0" w:space="0" w:color="auto"/>
            <w:right w:val="none" w:sz="0" w:space="0" w:color="auto"/>
          </w:divBdr>
        </w:div>
        <w:div w:id="760832090">
          <w:marLeft w:val="0"/>
          <w:marRight w:val="0"/>
          <w:marTop w:val="0"/>
          <w:marBottom w:val="0"/>
          <w:divBdr>
            <w:top w:val="none" w:sz="0" w:space="0" w:color="auto"/>
            <w:left w:val="none" w:sz="0" w:space="0" w:color="auto"/>
            <w:bottom w:val="none" w:sz="0" w:space="0" w:color="auto"/>
            <w:right w:val="none" w:sz="0" w:space="0" w:color="auto"/>
          </w:divBdr>
        </w:div>
        <w:div w:id="2021201537">
          <w:marLeft w:val="0"/>
          <w:marRight w:val="0"/>
          <w:marTop w:val="0"/>
          <w:marBottom w:val="0"/>
          <w:divBdr>
            <w:top w:val="none" w:sz="0" w:space="0" w:color="auto"/>
            <w:left w:val="none" w:sz="0" w:space="0" w:color="auto"/>
            <w:bottom w:val="none" w:sz="0" w:space="0" w:color="auto"/>
            <w:right w:val="none" w:sz="0" w:space="0" w:color="auto"/>
          </w:divBdr>
        </w:div>
        <w:div w:id="1767455245">
          <w:marLeft w:val="0"/>
          <w:marRight w:val="0"/>
          <w:marTop w:val="0"/>
          <w:marBottom w:val="0"/>
          <w:divBdr>
            <w:top w:val="none" w:sz="0" w:space="0" w:color="auto"/>
            <w:left w:val="none" w:sz="0" w:space="0" w:color="auto"/>
            <w:bottom w:val="none" w:sz="0" w:space="0" w:color="auto"/>
            <w:right w:val="none" w:sz="0" w:space="0" w:color="auto"/>
          </w:divBdr>
        </w:div>
        <w:div w:id="337852556">
          <w:marLeft w:val="0"/>
          <w:marRight w:val="0"/>
          <w:marTop w:val="0"/>
          <w:marBottom w:val="0"/>
          <w:divBdr>
            <w:top w:val="none" w:sz="0" w:space="0" w:color="auto"/>
            <w:left w:val="none" w:sz="0" w:space="0" w:color="auto"/>
            <w:bottom w:val="none" w:sz="0" w:space="0" w:color="auto"/>
            <w:right w:val="none" w:sz="0" w:space="0" w:color="auto"/>
          </w:divBdr>
        </w:div>
        <w:div w:id="1778258708">
          <w:marLeft w:val="0"/>
          <w:marRight w:val="0"/>
          <w:marTop w:val="0"/>
          <w:marBottom w:val="0"/>
          <w:divBdr>
            <w:top w:val="none" w:sz="0" w:space="0" w:color="auto"/>
            <w:left w:val="none" w:sz="0" w:space="0" w:color="auto"/>
            <w:bottom w:val="none" w:sz="0" w:space="0" w:color="auto"/>
            <w:right w:val="none" w:sz="0" w:space="0" w:color="auto"/>
          </w:divBdr>
        </w:div>
        <w:div w:id="1708024367">
          <w:marLeft w:val="0"/>
          <w:marRight w:val="0"/>
          <w:marTop w:val="0"/>
          <w:marBottom w:val="0"/>
          <w:divBdr>
            <w:top w:val="none" w:sz="0" w:space="0" w:color="auto"/>
            <w:left w:val="none" w:sz="0" w:space="0" w:color="auto"/>
            <w:bottom w:val="none" w:sz="0" w:space="0" w:color="auto"/>
            <w:right w:val="none" w:sz="0" w:space="0" w:color="auto"/>
          </w:divBdr>
        </w:div>
        <w:div w:id="1436173078">
          <w:marLeft w:val="0"/>
          <w:marRight w:val="0"/>
          <w:marTop w:val="0"/>
          <w:marBottom w:val="0"/>
          <w:divBdr>
            <w:top w:val="none" w:sz="0" w:space="0" w:color="auto"/>
            <w:left w:val="none" w:sz="0" w:space="0" w:color="auto"/>
            <w:bottom w:val="none" w:sz="0" w:space="0" w:color="auto"/>
            <w:right w:val="none" w:sz="0" w:space="0" w:color="auto"/>
          </w:divBdr>
        </w:div>
        <w:div w:id="907038947">
          <w:marLeft w:val="0"/>
          <w:marRight w:val="0"/>
          <w:marTop w:val="0"/>
          <w:marBottom w:val="0"/>
          <w:divBdr>
            <w:top w:val="none" w:sz="0" w:space="0" w:color="auto"/>
            <w:left w:val="none" w:sz="0" w:space="0" w:color="auto"/>
            <w:bottom w:val="none" w:sz="0" w:space="0" w:color="auto"/>
            <w:right w:val="none" w:sz="0" w:space="0" w:color="auto"/>
          </w:divBdr>
        </w:div>
        <w:div w:id="1003514101">
          <w:marLeft w:val="0"/>
          <w:marRight w:val="0"/>
          <w:marTop w:val="0"/>
          <w:marBottom w:val="0"/>
          <w:divBdr>
            <w:top w:val="none" w:sz="0" w:space="0" w:color="auto"/>
            <w:left w:val="none" w:sz="0" w:space="0" w:color="auto"/>
            <w:bottom w:val="none" w:sz="0" w:space="0" w:color="auto"/>
            <w:right w:val="none" w:sz="0" w:space="0" w:color="auto"/>
          </w:divBdr>
        </w:div>
        <w:div w:id="674959918">
          <w:marLeft w:val="0"/>
          <w:marRight w:val="0"/>
          <w:marTop w:val="0"/>
          <w:marBottom w:val="0"/>
          <w:divBdr>
            <w:top w:val="none" w:sz="0" w:space="0" w:color="auto"/>
            <w:left w:val="none" w:sz="0" w:space="0" w:color="auto"/>
            <w:bottom w:val="none" w:sz="0" w:space="0" w:color="auto"/>
            <w:right w:val="none" w:sz="0" w:space="0" w:color="auto"/>
          </w:divBdr>
        </w:div>
        <w:div w:id="1770539455">
          <w:marLeft w:val="0"/>
          <w:marRight w:val="0"/>
          <w:marTop w:val="0"/>
          <w:marBottom w:val="0"/>
          <w:divBdr>
            <w:top w:val="none" w:sz="0" w:space="0" w:color="auto"/>
            <w:left w:val="none" w:sz="0" w:space="0" w:color="auto"/>
            <w:bottom w:val="none" w:sz="0" w:space="0" w:color="auto"/>
            <w:right w:val="none" w:sz="0" w:space="0" w:color="auto"/>
          </w:divBdr>
        </w:div>
        <w:div w:id="1056246682">
          <w:marLeft w:val="0"/>
          <w:marRight w:val="0"/>
          <w:marTop w:val="0"/>
          <w:marBottom w:val="0"/>
          <w:divBdr>
            <w:top w:val="none" w:sz="0" w:space="0" w:color="auto"/>
            <w:left w:val="none" w:sz="0" w:space="0" w:color="auto"/>
            <w:bottom w:val="none" w:sz="0" w:space="0" w:color="auto"/>
            <w:right w:val="none" w:sz="0" w:space="0" w:color="auto"/>
          </w:divBdr>
        </w:div>
        <w:div w:id="347683437">
          <w:marLeft w:val="0"/>
          <w:marRight w:val="0"/>
          <w:marTop w:val="0"/>
          <w:marBottom w:val="0"/>
          <w:divBdr>
            <w:top w:val="none" w:sz="0" w:space="0" w:color="auto"/>
            <w:left w:val="none" w:sz="0" w:space="0" w:color="auto"/>
            <w:bottom w:val="none" w:sz="0" w:space="0" w:color="auto"/>
            <w:right w:val="none" w:sz="0" w:space="0" w:color="auto"/>
          </w:divBdr>
        </w:div>
        <w:div w:id="2040818445">
          <w:marLeft w:val="0"/>
          <w:marRight w:val="0"/>
          <w:marTop w:val="0"/>
          <w:marBottom w:val="0"/>
          <w:divBdr>
            <w:top w:val="none" w:sz="0" w:space="0" w:color="auto"/>
            <w:left w:val="none" w:sz="0" w:space="0" w:color="auto"/>
            <w:bottom w:val="none" w:sz="0" w:space="0" w:color="auto"/>
            <w:right w:val="none" w:sz="0" w:space="0" w:color="auto"/>
          </w:divBdr>
        </w:div>
        <w:div w:id="188841655">
          <w:marLeft w:val="0"/>
          <w:marRight w:val="0"/>
          <w:marTop w:val="0"/>
          <w:marBottom w:val="0"/>
          <w:divBdr>
            <w:top w:val="none" w:sz="0" w:space="0" w:color="auto"/>
            <w:left w:val="none" w:sz="0" w:space="0" w:color="auto"/>
            <w:bottom w:val="none" w:sz="0" w:space="0" w:color="auto"/>
            <w:right w:val="none" w:sz="0" w:space="0" w:color="auto"/>
          </w:divBdr>
        </w:div>
        <w:div w:id="1889342866">
          <w:marLeft w:val="0"/>
          <w:marRight w:val="0"/>
          <w:marTop w:val="0"/>
          <w:marBottom w:val="0"/>
          <w:divBdr>
            <w:top w:val="none" w:sz="0" w:space="0" w:color="auto"/>
            <w:left w:val="none" w:sz="0" w:space="0" w:color="auto"/>
            <w:bottom w:val="none" w:sz="0" w:space="0" w:color="auto"/>
            <w:right w:val="none" w:sz="0" w:space="0" w:color="auto"/>
          </w:divBdr>
        </w:div>
        <w:div w:id="190607745">
          <w:marLeft w:val="0"/>
          <w:marRight w:val="0"/>
          <w:marTop w:val="0"/>
          <w:marBottom w:val="0"/>
          <w:divBdr>
            <w:top w:val="none" w:sz="0" w:space="0" w:color="auto"/>
            <w:left w:val="none" w:sz="0" w:space="0" w:color="auto"/>
            <w:bottom w:val="none" w:sz="0" w:space="0" w:color="auto"/>
            <w:right w:val="none" w:sz="0" w:space="0" w:color="auto"/>
          </w:divBdr>
        </w:div>
        <w:div w:id="2111311727">
          <w:marLeft w:val="0"/>
          <w:marRight w:val="0"/>
          <w:marTop w:val="0"/>
          <w:marBottom w:val="0"/>
          <w:divBdr>
            <w:top w:val="none" w:sz="0" w:space="0" w:color="auto"/>
            <w:left w:val="none" w:sz="0" w:space="0" w:color="auto"/>
            <w:bottom w:val="none" w:sz="0" w:space="0" w:color="auto"/>
            <w:right w:val="none" w:sz="0" w:space="0" w:color="auto"/>
          </w:divBdr>
        </w:div>
        <w:div w:id="364714723">
          <w:marLeft w:val="0"/>
          <w:marRight w:val="0"/>
          <w:marTop w:val="0"/>
          <w:marBottom w:val="0"/>
          <w:divBdr>
            <w:top w:val="none" w:sz="0" w:space="0" w:color="auto"/>
            <w:left w:val="none" w:sz="0" w:space="0" w:color="auto"/>
            <w:bottom w:val="none" w:sz="0" w:space="0" w:color="auto"/>
            <w:right w:val="none" w:sz="0" w:space="0" w:color="auto"/>
          </w:divBdr>
        </w:div>
        <w:div w:id="375663630">
          <w:marLeft w:val="0"/>
          <w:marRight w:val="0"/>
          <w:marTop w:val="0"/>
          <w:marBottom w:val="0"/>
          <w:divBdr>
            <w:top w:val="none" w:sz="0" w:space="0" w:color="auto"/>
            <w:left w:val="none" w:sz="0" w:space="0" w:color="auto"/>
            <w:bottom w:val="none" w:sz="0" w:space="0" w:color="auto"/>
            <w:right w:val="none" w:sz="0" w:space="0" w:color="auto"/>
          </w:divBdr>
        </w:div>
        <w:div w:id="679233681">
          <w:marLeft w:val="0"/>
          <w:marRight w:val="0"/>
          <w:marTop w:val="0"/>
          <w:marBottom w:val="0"/>
          <w:divBdr>
            <w:top w:val="none" w:sz="0" w:space="0" w:color="auto"/>
            <w:left w:val="none" w:sz="0" w:space="0" w:color="auto"/>
            <w:bottom w:val="none" w:sz="0" w:space="0" w:color="auto"/>
            <w:right w:val="none" w:sz="0" w:space="0" w:color="auto"/>
          </w:divBdr>
        </w:div>
        <w:div w:id="24136518">
          <w:marLeft w:val="0"/>
          <w:marRight w:val="0"/>
          <w:marTop w:val="0"/>
          <w:marBottom w:val="0"/>
          <w:divBdr>
            <w:top w:val="none" w:sz="0" w:space="0" w:color="auto"/>
            <w:left w:val="none" w:sz="0" w:space="0" w:color="auto"/>
            <w:bottom w:val="none" w:sz="0" w:space="0" w:color="auto"/>
            <w:right w:val="none" w:sz="0" w:space="0" w:color="auto"/>
          </w:divBdr>
        </w:div>
        <w:div w:id="1592011515">
          <w:marLeft w:val="0"/>
          <w:marRight w:val="0"/>
          <w:marTop w:val="0"/>
          <w:marBottom w:val="0"/>
          <w:divBdr>
            <w:top w:val="none" w:sz="0" w:space="0" w:color="auto"/>
            <w:left w:val="none" w:sz="0" w:space="0" w:color="auto"/>
            <w:bottom w:val="none" w:sz="0" w:space="0" w:color="auto"/>
            <w:right w:val="none" w:sz="0" w:space="0" w:color="auto"/>
          </w:divBdr>
        </w:div>
        <w:div w:id="2118600231">
          <w:marLeft w:val="0"/>
          <w:marRight w:val="0"/>
          <w:marTop w:val="0"/>
          <w:marBottom w:val="0"/>
          <w:divBdr>
            <w:top w:val="none" w:sz="0" w:space="0" w:color="auto"/>
            <w:left w:val="none" w:sz="0" w:space="0" w:color="auto"/>
            <w:bottom w:val="none" w:sz="0" w:space="0" w:color="auto"/>
            <w:right w:val="none" w:sz="0" w:space="0" w:color="auto"/>
          </w:divBdr>
        </w:div>
        <w:div w:id="1563061715">
          <w:marLeft w:val="0"/>
          <w:marRight w:val="0"/>
          <w:marTop w:val="0"/>
          <w:marBottom w:val="0"/>
          <w:divBdr>
            <w:top w:val="none" w:sz="0" w:space="0" w:color="auto"/>
            <w:left w:val="none" w:sz="0" w:space="0" w:color="auto"/>
            <w:bottom w:val="none" w:sz="0" w:space="0" w:color="auto"/>
            <w:right w:val="none" w:sz="0" w:space="0" w:color="auto"/>
          </w:divBdr>
        </w:div>
        <w:div w:id="1795058020">
          <w:marLeft w:val="0"/>
          <w:marRight w:val="0"/>
          <w:marTop w:val="0"/>
          <w:marBottom w:val="0"/>
          <w:divBdr>
            <w:top w:val="none" w:sz="0" w:space="0" w:color="auto"/>
            <w:left w:val="none" w:sz="0" w:space="0" w:color="auto"/>
            <w:bottom w:val="none" w:sz="0" w:space="0" w:color="auto"/>
            <w:right w:val="none" w:sz="0" w:space="0" w:color="auto"/>
          </w:divBdr>
        </w:div>
        <w:div w:id="1445271367">
          <w:marLeft w:val="0"/>
          <w:marRight w:val="0"/>
          <w:marTop w:val="0"/>
          <w:marBottom w:val="0"/>
          <w:divBdr>
            <w:top w:val="none" w:sz="0" w:space="0" w:color="auto"/>
            <w:left w:val="none" w:sz="0" w:space="0" w:color="auto"/>
            <w:bottom w:val="none" w:sz="0" w:space="0" w:color="auto"/>
            <w:right w:val="none" w:sz="0" w:space="0" w:color="auto"/>
          </w:divBdr>
        </w:div>
        <w:div w:id="216665597">
          <w:marLeft w:val="0"/>
          <w:marRight w:val="0"/>
          <w:marTop w:val="0"/>
          <w:marBottom w:val="0"/>
          <w:divBdr>
            <w:top w:val="none" w:sz="0" w:space="0" w:color="auto"/>
            <w:left w:val="none" w:sz="0" w:space="0" w:color="auto"/>
            <w:bottom w:val="none" w:sz="0" w:space="0" w:color="auto"/>
            <w:right w:val="none" w:sz="0" w:space="0" w:color="auto"/>
          </w:divBdr>
        </w:div>
        <w:div w:id="486477163">
          <w:marLeft w:val="0"/>
          <w:marRight w:val="0"/>
          <w:marTop w:val="0"/>
          <w:marBottom w:val="0"/>
          <w:divBdr>
            <w:top w:val="none" w:sz="0" w:space="0" w:color="auto"/>
            <w:left w:val="none" w:sz="0" w:space="0" w:color="auto"/>
            <w:bottom w:val="none" w:sz="0" w:space="0" w:color="auto"/>
            <w:right w:val="none" w:sz="0" w:space="0" w:color="auto"/>
          </w:divBdr>
        </w:div>
        <w:div w:id="1610159497">
          <w:marLeft w:val="0"/>
          <w:marRight w:val="0"/>
          <w:marTop w:val="0"/>
          <w:marBottom w:val="0"/>
          <w:divBdr>
            <w:top w:val="none" w:sz="0" w:space="0" w:color="auto"/>
            <w:left w:val="none" w:sz="0" w:space="0" w:color="auto"/>
            <w:bottom w:val="none" w:sz="0" w:space="0" w:color="auto"/>
            <w:right w:val="none" w:sz="0" w:space="0" w:color="auto"/>
          </w:divBdr>
        </w:div>
        <w:div w:id="1205171071">
          <w:marLeft w:val="0"/>
          <w:marRight w:val="0"/>
          <w:marTop w:val="0"/>
          <w:marBottom w:val="0"/>
          <w:divBdr>
            <w:top w:val="none" w:sz="0" w:space="0" w:color="auto"/>
            <w:left w:val="none" w:sz="0" w:space="0" w:color="auto"/>
            <w:bottom w:val="none" w:sz="0" w:space="0" w:color="auto"/>
            <w:right w:val="none" w:sz="0" w:space="0" w:color="auto"/>
          </w:divBdr>
        </w:div>
        <w:div w:id="2092307328">
          <w:marLeft w:val="0"/>
          <w:marRight w:val="0"/>
          <w:marTop w:val="0"/>
          <w:marBottom w:val="0"/>
          <w:divBdr>
            <w:top w:val="none" w:sz="0" w:space="0" w:color="auto"/>
            <w:left w:val="none" w:sz="0" w:space="0" w:color="auto"/>
            <w:bottom w:val="none" w:sz="0" w:space="0" w:color="auto"/>
            <w:right w:val="none" w:sz="0" w:space="0" w:color="auto"/>
          </w:divBdr>
        </w:div>
        <w:div w:id="794445455">
          <w:marLeft w:val="0"/>
          <w:marRight w:val="0"/>
          <w:marTop w:val="0"/>
          <w:marBottom w:val="0"/>
          <w:divBdr>
            <w:top w:val="none" w:sz="0" w:space="0" w:color="auto"/>
            <w:left w:val="none" w:sz="0" w:space="0" w:color="auto"/>
            <w:bottom w:val="none" w:sz="0" w:space="0" w:color="auto"/>
            <w:right w:val="none" w:sz="0" w:space="0" w:color="auto"/>
          </w:divBdr>
        </w:div>
        <w:div w:id="1991329999">
          <w:marLeft w:val="0"/>
          <w:marRight w:val="0"/>
          <w:marTop w:val="0"/>
          <w:marBottom w:val="0"/>
          <w:divBdr>
            <w:top w:val="none" w:sz="0" w:space="0" w:color="auto"/>
            <w:left w:val="none" w:sz="0" w:space="0" w:color="auto"/>
            <w:bottom w:val="none" w:sz="0" w:space="0" w:color="auto"/>
            <w:right w:val="none" w:sz="0" w:space="0" w:color="auto"/>
          </w:divBdr>
        </w:div>
        <w:div w:id="1316106578">
          <w:marLeft w:val="0"/>
          <w:marRight w:val="0"/>
          <w:marTop w:val="0"/>
          <w:marBottom w:val="0"/>
          <w:divBdr>
            <w:top w:val="none" w:sz="0" w:space="0" w:color="auto"/>
            <w:left w:val="none" w:sz="0" w:space="0" w:color="auto"/>
            <w:bottom w:val="none" w:sz="0" w:space="0" w:color="auto"/>
            <w:right w:val="none" w:sz="0" w:space="0" w:color="auto"/>
          </w:divBdr>
        </w:div>
        <w:div w:id="518392242">
          <w:marLeft w:val="0"/>
          <w:marRight w:val="0"/>
          <w:marTop w:val="0"/>
          <w:marBottom w:val="0"/>
          <w:divBdr>
            <w:top w:val="none" w:sz="0" w:space="0" w:color="auto"/>
            <w:left w:val="none" w:sz="0" w:space="0" w:color="auto"/>
            <w:bottom w:val="none" w:sz="0" w:space="0" w:color="auto"/>
            <w:right w:val="none" w:sz="0" w:space="0" w:color="auto"/>
          </w:divBdr>
        </w:div>
        <w:div w:id="1842890781">
          <w:marLeft w:val="0"/>
          <w:marRight w:val="0"/>
          <w:marTop w:val="0"/>
          <w:marBottom w:val="0"/>
          <w:divBdr>
            <w:top w:val="none" w:sz="0" w:space="0" w:color="auto"/>
            <w:left w:val="none" w:sz="0" w:space="0" w:color="auto"/>
            <w:bottom w:val="none" w:sz="0" w:space="0" w:color="auto"/>
            <w:right w:val="none" w:sz="0" w:space="0" w:color="auto"/>
          </w:divBdr>
        </w:div>
        <w:div w:id="779833913">
          <w:marLeft w:val="0"/>
          <w:marRight w:val="0"/>
          <w:marTop w:val="0"/>
          <w:marBottom w:val="0"/>
          <w:divBdr>
            <w:top w:val="none" w:sz="0" w:space="0" w:color="auto"/>
            <w:left w:val="none" w:sz="0" w:space="0" w:color="auto"/>
            <w:bottom w:val="none" w:sz="0" w:space="0" w:color="auto"/>
            <w:right w:val="none" w:sz="0" w:space="0" w:color="auto"/>
          </w:divBdr>
        </w:div>
        <w:div w:id="140464777">
          <w:marLeft w:val="0"/>
          <w:marRight w:val="0"/>
          <w:marTop w:val="0"/>
          <w:marBottom w:val="0"/>
          <w:divBdr>
            <w:top w:val="none" w:sz="0" w:space="0" w:color="auto"/>
            <w:left w:val="none" w:sz="0" w:space="0" w:color="auto"/>
            <w:bottom w:val="none" w:sz="0" w:space="0" w:color="auto"/>
            <w:right w:val="none" w:sz="0" w:space="0" w:color="auto"/>
          </w:divBdr>
        </w:div>
        <w:div w:id="8218491">
          <w:marLeft w:val="0"/>
          <w:marRight w:val="0"/>
          <w:marTop w:val="0"/>
          <w:marBottom w:val="0"/>
          <w:divBdr>
            <w:top w:val="none" w:sz="0" w:space="0" w:color="auto"/>
            <w:left w:val="none" w:sz="0" w:space="0" w:color="auto"/>
            <w:bottom w:val="none" w:sz="0" w:space="0" w:color="auto"/>
            <w:right w:val="none" w:sz="0" w:space="0" w:color="auto"/>
          </w:divBdr>
        </w:div>
        <w:div w:id="107506078">
          <w:marLeft w:val="0"/>
          <w:marRight w:val="0"/>
          <w:marTop w:val="0"/>
          <w:marBottom w:val="0"/>
          <w:divBdr>
            <w:top w:val="none" w:sz="0" w:space="0" w:color="auto"/>
            <w:left w:val="none" w:sz="0" w:space="0" w:color="auto"/>
            <w:bottom w:val="none" w:sz="0" w:space="0" w:color="auto"/>
            <w:right w:val="none" w:sz="0" w:space="0" w:color="auto"/>
          </w:divBdr>
        </w:div>
        <w:div w:id="23139381">
          <w:marLeft w:val="0"/>
          <w:marRight w:val="0"/>
          <w:marTop w:val="0"/>
          <w:marBottom w:val="0"/>
          <w:divBdr>
            <w:top w:val="none" w:sz="0" w:space="0" w:color="auto"/>
            <w:left w:val="none" w:sz="0" w:space="0" w:color="auto"/>
            <w:bottom w:val="none" w:sz="0" w:space="0" w:color="auto"/>
            <w:right w:val="none" w:sz="0" w:space="0" w:color="auto"/>
          </w:divBdr>
        </w:div>
        <w:div w:id="1095368841">
          <w:marLeft w:val="0"/>
          <w:marRight w:val="0"/>
          <w:marTop w:val="0"/>
          <w:marBottom w:val="0"/>
          <w:divBdr>
            <w:top w:val="none" w:sz="0" w:space="0" w:color="auto"/>
            <w:left w:val="none" w:sz="0" w:space="0" w:color="auto"/>
            <w:bottom w:val="none" w:sz="0" w:space="0" w:color="auto"/>
            <w:right w:val="none" w:sz="0" w:space="0" w:color="auto"/>
          </w:divBdr>
        </w:div>
        <w:div w:id="440801468">
          <w:marLeft w:val="0"/>
          <w:marRight w:val="0"/>
          <w:marTop w:val="0"/>
          <w:marBottom w:val="0"/>
          <w:divBdr>
            <w:top w:val="none" w:sz="0" w:space="0" w:color="auto"/>
            <w:left w:val="none" w:sz="0" w:space="0" w:color="auto"/>
            <w:bottom w:val="none" w:sz="0" w:space="0" w:color="auto"/>
            <w:right w:val="none" w:sz="0" w:space="0" w:color="auto"/>
          </w:divBdr>
        </w:div>
        <w:div w:id="1701667224">
          <w:marLeft w:val="0"/>
          <w:marRight w:val="0"/>
          <w:marTop w:val="0"/>
          <w:marBottom w:val="0"/>
          <w:divBdr>
            <w:top w:val="none" w:sz="0" w:space="0" w:color="auto"/>
            <w:left w:val="none" w:sz="0" w:space="0" w:color="auto"/>
            <w:bottom w:val="none" w:sz="0" w:space="0" w:color="auto"/>
            <w:right w:val="none" w:sz="0" w:space="0" w:color="auto"/>
          </w:divBdr>
        </w:div>
        <w:div w:id="768046464">
          <w:marLeft w:val="0"/>
          <w:marRight w:val="0"/>
          <w:marTop w:val="0"/>
          <w:marBottom w:val="0"/>
          <w:divBdr>
            <w:top w:val="none" w:sz="0" w:space="0" w:color="auto"/>
            <w:left w:val="none" w:sz="0" w:space="0" w:color="auto"/>
            <w:bottom w:val="none" w:sz="0" w:space="0" w:color="auto"/>
            <w:right w:val="none" w:sz="0" w:space="0" w:color="auto"/>
          </w:divBdr>
        </w:div>
        <w:div w:id="1746023684">
          <w:marLeft w:val="0"/>
          <w:marRight w:val="0"/>
          <w:marTop w:val="0"/>
          <w:marBottom w:val="0"/>
          <w:divBdr>
            <w:top w:val="none" w:sz="0" w:space="0" w:color="auto"/>
            <w:left w:val="none" w:sz="0" w:space="0" w:color="auto"/>
            <w:bottom w:val="none" w:sz="0" w:space="0" w:color="auto"/>
            <w:right w:val="none" w:sz="0" w:space="0" w:color="auto"/>
          </w:divBdr>
        </w:div>
        <w:div w:id="2117670273">
          <w:marLeft w:val="0"/>
          <w:marRight w:val="0"/>
          <w:marTop w:val="0"/>
          <w:marBottom w:val="0"/>
          <w:divBdr>
            <w:top w:val="none" w:sz="0" w:space="0" w:color="auto"/>
            <w:left w:val="none" w:sz="0" w:space="0" w:color="auto"/>
            <w:bottom w:val="none" w:sz="0" w:space="0" w:color="auto"/>
            <w:right w:val="none" w:sz="0" w:space="0" w:color="auto"/>
          </w:divBdr>
        </w:div>
        <w:div w:id="2069642872">
          <w:marLeft w:val="0"/>
          <w:marRight w:val="0"/>
          <w:marTop w:val="0"/>
          <w:marBottom w:val="0"/>
          <w:divBdr>
            <w:top w:val="none" w:sz="0" w:space="0" w:color="auto"/>
            <w:left w:val="none" w:sz="0" w:space="0" w:color="auto"/>
            <w:bottom w:val="none" w:sz="0" w:space="0" w:color="auto"/>
            <w:right w:val="none" w:sz="0" w:space="0" w:color="auto"/>
          </w:divBdr>
        </w:div>
        <w:div w:id="783352651">
          <w:marLeft w:val="0"/>
          <w:marRight w:val="0"/>
          <w:marTop w:val="0"/>
          <w:marBottom w:val="0"/>
          <w:divBdr>
            <w:top w:val="none" w:sz="0" w:space="0" w:color="auto"/>
            <w:left w:val="none" w:sz="0" w:space="0" w:color="auto"/>
            <w:bottom w:val="none" w:sz="0" w:space="0" w:color="auto"/>
            <w:right w:val="none" w:sz="0" w:space="0" w:color="auto"/>
          </w:divBdr>
        </w:div>
        <w:div w:id="1247879239">
          <w:marLeft w:val="0"/>
          <w:marRight w:val="0"/>
          <w:marTop w:val="0"/>
          <w:marBottom w:val="0"/>
          <w:divBdr>
            <w:top w:val="none" w:sz="0" w:space="0" w:color="auto"/>
            <w:left w:val="none" w:sz="0" w:space="0" w:color="auto"/>
            <w:bottom w:val="none" w:sz="0" w:space="0" w:color="auto"/>
            <w:right w:val="none" w:sz="0" w:space="0" w:color="auto"/>
          </w:divBdr>
        </w:div>
        <w:div w:id="1639650234">
          <w:marLeft w:val="0"/>
          <w:marRight w:val="0"/>
          <w:marTop w:val="0"/>
          <w:marBottom w:val="0"/>
          <w:divBdr>
            <w:top w:val="none" w:sz="0" w:space="0" w:color="auto"/>
            <w:left w:val="none" w:sz="0" w:space="0" w:color="auto"/>
            <w:bottom w:val="none" w:sz="0" w:space="0" w:color="auto"/>
            <w:right w:val="none" w:sz="0" w:space="0" w:color="auto"/>
          </w:divBdr>
        </w:div>
        <w:div w:id="1193347670">
          <w:marLeft w:val="0"/>
          <w:marRight w:val="0"/>
          <w:marTop w:val="0"/>
          <w:marBottom w:val="0"/>
          <w:divBdr>
            <w:top w:val="none" w:sz="0" w:space="0" w:color="auto"/>
            <w:left w:val="none" w:sz="0" w:space="0" w:color="auto"/>
            <w:bottom w:val="none" w:sz="0" w:space="0" w:color="auto"/>
            <w:right w:val="none" w:sz="0" w:space="0" w:color="auto"/>
          </w:divBdr>
        </w:div>
        <w:div w:id="171914545">
          <w:marLeft w:val="0"/>
          <w:marRight w:val="0"/>
          <w:marTop w:val="0"/>
          <w:marBottom w:val="0"/>
          <w:divBdr>
            <w:top w:val="none" w:sz="0" w:space="0" w:color="auto"/>
            <w:left w:val="none" w:sz="0" w:space="0" w:color="auto"/>
            <w:bottom w:val="none" w:sz="0" w:space="0" w:color="auto"/>
            <w:right w:val="none" w:sz="0" w:space="0" w:color="auto"/>
          </w:divBdr>
        </w:div>
        <w:div w:id="824277296">
          <w:marLeft w:val="0"/>
          <w:marRight w:val="0"/>
          <w:marTop w:val="0"/>
          <w:marBottom w:val="0"/>
          <w:divBdr>
            <w:top w:val="none" w:sz="0" w:space="0" w:color="auto"/>
            <w:left w:val="none" w:sz="0" w:space="0" w:color="auto"/>
            <w:bottom w:val="none" w:sz="0" w:space="0" w:color="auto"/>
            <w:right w:val="none" w:sz="0" w:space="0" w:color="auto"/>
          </w:divBdr>
        </w:div>
        <w:div w:id="1166364148">
          <w:marLeft w:val="0"/>
          <w:marRight w:val="0"/>
          <w:marTop w:val="0"/>
          <w:marBottom w:val="0"/>
          <w:divBdr>
            <w:top w:val="none" w:sz="0" w:space="0" w:color="auto"/>
            <w:left w:val="none" w:sz="0" w:space="0" w:color="auto"/>
            <w:bottom w:val="none" w:sz="0" w:space="0" w:color="auto"/>
            <w:right w:val="none" w:sz="0" w:space="0" w:color="auto"/>
          </w:divBdr>
        </w:div>
        <w:div w:id="415977036">
          <w:marLeft w:val="0"/>
          <w:marRight w:val="0"/>
          <w:marTop w:val="0"/>
          <w:marBottom w:val="0"/>
          <w:divBdr>
            <w:top w:val="none" w:sz="0" w:space="0" w:color="auto"/>
            <w:left w:val="none" w:sz="0" w:space="0" w:color="auto"/>
            <w:bottom w:val="none" w:sz="0" w:space="0" w:color="auto"/>
            <w:right w:val="none" w:sz="0" w:space="0" w:color="auto"/>
          </w:divBdr>
        </w:div>
        <w:div w:id="1209414319">
          <w:marLeft w:val="0"/>
          <w:marRight w:val="0"/>
          <w:marTop w:val="0"/>
          <w:marBottom w:val="0"/>
          <w:divBdr>
            <w:top w:val="none" w:sz="0" w:space="0" w:color="auto"/>
            <w:left w:val="none" w:sz="0" w:space="0" w:color="auto"/>
            <w:bottom w:val="none" w:sz="0" w:space="0" w:color="auto"/>
            <w:right w:val="none" w:sz="0" w:space="0" w:color="auto"/>
          </w:divBdr>
        </w:div>
        <w:div w:id="49813879">
          <w:marLeft w:val="0"/>
          <w:marRight w:val="0"/>
          <w:marTop w:val="0"/>
          <w:marBottom w:val="0"/>
          <w:divBdr>
            <w:top w:val="none" w:sz="0" w:space="0" w:color="auto"/>
            <w:left w:val="none" w:sz="0" w:space="0" w:color="auto"/>
            <w:bottom w:val="none" w:sz="0" w:space="0" w:color="auto"/>
            <w:right w:val="none" w:sz="0" w:space="0" w:color="auto"/>
          </w:divBdr>
        </w:div>
        <w:div w:id="86585857">
          <w:marLeft w:val="0"/>
          <w:marRight w:val="0"/>
          <w:marTop w:val="0"/>
          <w:marBottom w:val="0"/>
          <w:divBdr>
            <w:top w:val="none" w:sz="0" w:space="0" w:color="auto"/>
            <w:left w:val="none" w:sz="0" w:space="0" w:color="auto"/>
            <w:bottom w:val="none" w:sz="0" w:space="0" w:color="auto"/>
            <w:right w:val="none" w:sz="0" w:space="0" w:color="auto"/>
          </w:divBdr>
        </w:div>
        <w:div w:id="2024893162">
          <w:marLeft w:val="0"/>
          <w:marRight w:val="0"/>
          <w:marTop w:val="0"/>
          <w:marBottom w:val="0"/>
          <w:divBdr>
            <w:top w:val="none" w:sz="0" w:space="0" w:color="auto"/>
            <w:left w:val="none" w:sz="0" w:space="0" w:color="auto"/>
            <w:bottom w:val="none" w:sz="0" w:space="0" w:color="auto"/>
            <w:right w:val="none" w:sz="0" w:space="0" w:color="auto"/>
          </w:divBdr>
        </w:div>
        <w:div w:id="917444087">
          <w:marLeft w:val="0"/>
          <w:marRight w:val="0"/>
          <w:marTop w:val="0"/>
          <w:marBottom w:val="0"/>
          <w:divBdr>
            <w:top w:val="none" w:sz="0" w:space="0" w:color="auto"/>
            <w:left w:val="none" w:sz="0" w:space="0" w:color="auto"/>
            <w:bottom w:val="none" w:sz="0" w:space="0" w:color="auto"/>
            <w:right w:val="none" w:sz="0" w:space="0" w:color="auto"/>
          </w:divBdr>
        </w:div>
        <w:div w:id="603879113">
          <w:marLeft w:val="0"/>
          <w:marRight w:val="0"/>
          <w:marTop w:val="0"/>
          <w:marBottom w:val="0"/>
          <w:divBdr>
            <w:top w:val="none" w:sz="0" w:space="0" w:color="auto"/>
            <w:left w:val="none" w:sz="0" w:space="0" w:color="auto"/>
            <w:bottom w:val="none" w:sz="0" w:space="0" w:color="auto"/>
            <w:right w:val="none" w:sz="0" w:space="0" w:color="auto"/>
          </w:divBdr>
        </w:div>
        <w:div w:id="917326643">
          <w:marLeft w:val="0"/>
          <w:marRight w:val="0"/>
          <w:marTop w:val="0"/>
          <w:marBottom w:val="0"/>
          <w:divBdr>
            <w:top w:val="none" w:sz="0" w:space="0" w:color="auto"/>
            <w:left w:val="none" w:sz="0" w:space="0" w:color="auto"/>
            <w:bottom w:val="none" w:sz="0" w:space="0" w:color="auto"/>
            <w:right w:val="none" w:sz="0" w:space="0" w:color="auto"/>
          </w:divBdr>
        </w:div>
        <w:div w:id="2050450870">
          <w:marLeft w:val="0"/>
          <w:marRight w:val="0"/>
          <w:marTop w:val="0"/>
          <w:marBottom w:val="0"/>
          <w:divBdr>
            <w:top w:val="none" w:sz="0" w:space="0" w:color="auto"/>
            <w:left w:val="none" w:sz="0" w:space="0" w:color="auto"/>
            <w:bottom w:val="none" w:sz="0" w:space="0" w:color="auto"/>
            <w:right w:val="none" w:sz="0" w:space="0" w:color="auto"/>
          </w:divBdr>
        </w:div>
        <w:div w:id="809640732">
          <w:marLeft w:val="0"/>
          <w:marRight w:val="0"/>
          <w:marTop w:val="0"/>
          <w:marBottom w:val="0"/>
          <w:divBdr>
            <w:top w:val="none" w:sz="0" w:space="0" w:color="auto"/>
            <w:left w:val="none" w:sz="0" w:space="0" w:color="auto"/>
            <w:bottom w:val="none" w:sz="0" w:space="0" w:color="auto"/>
            <w:right w:val="none" w:sz="0" w:space="0" w:color="auto"/>
          </w:divBdr>
        </w:div>
        <w:div w:id="1850019745">
          <w:marLeft w:val="0"/>
          <w:marRight w:val="0"/>
          <w:marTop w:val="0"/>
          <w:marBottom w:val="0"/>
          <w:divBdr>
            <w:top w:val="none" w:sz="0" w:space="0" w:color="auto"/>
            <w:left w:val="none" w:sz="0" w:space="0" w:color="auto"/>
            <w:bottom w:val="none" w:sz="0" w:space="0" w:color="auto"/>
            <w:right w:val="none" w:sz="0" w:space="0" w:color="auto"/>
          </w:divBdr>
        </w:div>
        <w:div w:id="252396999">
          <w:marLeft w:val="0"/>
          <w:marRight w:val="0"/>
          <w:marTop w:val="0"/>
          <w:marBottom w:val="0"/>
          <w:divBdr>
            <w:top w:val="none" w:sz="0" w:space="0" w:color="auto"/>
            <w:left w:val="none" w:sz="0" w:space="0" w:color="auto"/>
            <w:bottom w:val="none" w:sz="0" w:space="0" w:color="auto"/>
            <w:right w:val="none" w:sz="0" w:space="0" w:color="auto"/>
          </w:divBdr>
        </w:div>
        <w:div w:id="303857593">
          <w:marLeft w:val="0"/>
          <w:marRight w:val="0"/>
          <w:marTop w:val="0"/>
          <w:marBottom w:val="0"/>
          <w:divBdr>
            <w:top w:val="none" w:sz="0" w:space="0" w:color="auto"/>
            <w:left w:val="none" w:sz="0" w:space="0" w:color="auto"/>
            <w:bottom w:val="none" w:sz="0" w:space="0" w:color="auto"/>
            <w:right w:val="none" w:sz="0" w:space="0" w:color="auto"/>
          </w:divBdr>
        </w:div>
        <w:div w:id="2003586219">
          <w:marLeft w:val="0"/>
          <w:marRight w:val="0"/>
          <w:marTop w:val="0"/>
          <w:marBottom w:val="0"/>
          <w:divBdr>
            <w:top w:val="none" w:sz="0" w:space="0" w:color="auto"/>
            <w:left w:val="none" w:sz="0" w:space="0" w:color="auto"/>
            <w:bottom w:val="none" w:sz="0" w:space="0" w:color="auto"/>
            <w:right w:val="none" w:sz="0" w:space="0" w:color="auto"/>
          </w:divBdr>
        </w:div>
        <w:div w:id="1726174840">
          <w:marLeft w:val="0"/>
          <w:marRight w:val="0"/>
          <w:marTop w:val="0"/>
          <w:marBottom w:val="0"/>
          <w:divBdr>
            <w:top w:val="none" w:sz="0" w:space="0" w:color="auto"/>
            <w:left w:val="none" w:sz="0" w:space="0" w:color="auto"/>
            <w:bottom w:val="none" w:sz="0" w:space="0" w:color="auto"/>
            <w:right w:val="none" w:sz="0" w:space="0" w:color="auto"/>
          </w:divBdr>
        </w:div>
        <w:div w:id="1800491654">
          <w:marLeft w:val="0"/>
          <w:marRight w:val="0"/>
          <w:marTop w:val="0"/>
          <w:marBottom w:val="0"/>
          <w:divBdr>
            <w:top w:val="none" w:sz="0" w:space="0" w:color="auto"/>
            <w:left w:val="none" w:sz="0" w:space="0" w:color="auto"/>
            <w:bottom w:val="none" w:sz="0" w:space="0" w:color="auto"/>
            <w:right w:val="none" w:sz="0" w:space="0" w:color="auto"/>
          </w:divBdr>
        </w:div>
        <w:div w:id="1913159087">
          <w:marLeft w:val="0"/>
          <w:marRight w:val="0"/>
          <w:marTop w:val="0"/>
          <w:marBottom w:val="0"/>
          <w:divBdr>
            <w:top w:val="none" w:sz="0" w:space="0" w:color="auto"/>
            <w:left w:val="none" w:sz="0" w:space="0" w:color="auto"/>
            <w:bottom w:val="none" w:sz="0" w:space="0" w:color="auto"/>
            <w:right w:val="none" w:sz="0" w:space="0" w:color="auto"/>
          </w:divBdr>
        </w:div>
        <w:div w:id="1299342175">
          <w:marLeft w:val="0"/>
          <w:marRight w:val="0"/>
          <w:marTop w:val="0"/>
          <w:marBottom w:val="0"/>
          <w:divBdr>
            <w:top w:val="none" w:sz="0" w:space="0" w:color="auto"/>
            <w:left w:val="none" w:sz="0" w:space="0" w:color="auto"/>
            <w:bottom w:val="none" w:sz="0" w:space="0" w:color="auto"/>
            <w:right w:val="none" w:sz="0" w:space="0" w:color="auto"/>
          </w:divBdr>
        </w:div>
        <w:div w:id="1624918070">
          <w:marLeft w:val="0"/>
          <w:marRight w:val="0"/>
          <w:marTop w:val="0"/>
          <w:marBottom w:val="0"/>
          <w:divBdr>
            <w:top w:val="none" w:sz="0" w:space="0" w:color="auto"/>
            <w:left w:val="none" w:sz="0" w:space="0" w:color="auto"/>
            <w:bottom w:val="none" w:sz="0" w:space="0" w:color="auto"/>
            <w:right w:val="none" w:sz="0" w:space="0" w:color="auto"/>
          </w:divBdr>
        </w:div>
        <w:div w:id="1424378400">
          <w:marLeft w:val="0"/>
          <w:marRight w:val="0"/>
          <w:marTop w:val="0"/>
          <w:marBottom w:val="0"/>
          <w:divBdr>
            <w:top w:val="none" w:sz="0" w:space="0" w:color="auto"/>
            <w:left w:val="none" w:sz="0" w:space="0" w:color="auto"/>
            <w:bottom w:val="none" w:sz="0" w:space="0" w:color="auto"/>
            <w:right w:val="none" w:sz="0" w:space="0" w:color="auto"/>
          </w:divBdr>
        </w:div>
        <w:div w:id="1357654270">
          <w:marLeft w:val="0"/>
          <w:marRight w:val="0"/>
          <w:marTop w:val="0"/>
          <w:marBottom w:val="0"/>
          <w:divBdr>
            <w:top w:val="none" w:sz="0" w:space="0" w:color="auto"/>
            <w:left w:val="none" w:sz="0" w:space="0" w:color="auto"/>
            <w:bottom w:val="none" w:sz="0" w:space="0" w:color="auto"/>
            <w:right w:val="none" w:sz="0" w:space="0" w:color="auto"/>
          </w:divBdr>
        </w:div>
        <w:div w:id="837043842">
          <w:marLeft w:val="0"/>
          <w:marRight w:val="0"/>
          <w:marTop w:val="0"/>
          <w:marBottom w:val="0"/>
          <w:divBdr>
            <w:top w:val="none" w:sz="0" w:space="0" w:color="auto"/>
            <w:left w:val="none" w:sz="0" w:space="0" w:color="auto"/>
            <w:bottom w:val="none" w:sz="0" w:space="0" w:color="auto"/>
            <w:right w:val="none" w:sz="0" w:space="0" w:color="auto"/>
          </w:divBdr>
        </w:div>
        <w:div w:id="2126076130">
          <w:marLeft w:val="0"/>
          <w:marRight w:val="0"/>
          <w:marTop w:val="0"/>
          <w:marBottom w:val="0"/>
          <w:divBdr>
            <w:top w:val="none" w:sz="0" w:space="0" w:color="auto"/>
            <w:left w:val="none" w:sz="0" w:space="0" w:color="auto"/>
            <w:bottom w:val="none" w:sz="0" w:space="0" w:color="auto"/>
            <w:right w:val="none" w:sz="0" w:space="0" w:color="auto"/>
          </w:divBdr>
        </w:div>
        <w:div w:id="1921254019">
          <w:marLeft w:val="0"/>
          <w:marRight w:val="0"/>
          <w:marTop w:val="0"/>
          <w:marBottom w:val="0"/>
          <w:divBdr>
            <w:top w:val="none" w:sz="0" w:space="0" w:color="auto"/>
            <w:left w:val="none" w:sz="0" w:space="0" w:color="auto"/>
            <w:bottom w:val="none" w:sz="0" w:space="0" w:color="auto"/>
            <w:right w:val="none" w:sz="0" w:space="0" w:color="auto"/>
          </w:divBdr>
        </w:div>
        <w:div w:id="1561285048">
          <w:marLeft w:val="0"/>
          <w:marRight w:val="0"/>
          <w:marTop w:val="0"/>
          <w:marBottom w:val="0"/>
          <w:divBdr>
            <w:top w:val="none" w:sz="0" w:space="0" w:color="auto"/>
            <w:left w:val="none" w:sz="0" w:space="0" w:color="auto"/>
            <w:bottom w:val="none" w:sz="0" w:space="0" w:color="auto"/>
            <w:right w:val="none" w:sz="0" w:space="0" w:color="auto"/>
          </w:divBdr>
        </w:div>
        <w:div w:id="661472112">
          <w:marLeft w:val="0"/>
          <w:marRight w:val="0"/>
          <w:marTop w:val="0"/>
          <w:marBottom w:val="0"/>
          <w:divBdr>
            <w:top w:val="none" w:sz="0" w:space="0" w:color="auto"/>
            <w:left w:val="none" w:sz="0" w:space="0" w:color="auto"/>
            <w:bottom w:val="none" w:sz="0" w:space="0" w:color="auto"/>
            <w:right w:val="none" w:sz="0" w:space="0" w:color="auto"/>
          </w:divBdr>
        </w:div>
        <w:div w:id="1278030436">
          <w:marLeft w:val="0"/>
          <w:marRight w:val="0"/>
          <w:marTop w:val="0"/>
          <w:marBottom w:val="0"/>
          <w:divBdr>
            <w:top w:val="none" w:sz="0" w:space="0" w:color="auto"/>
            <w:left w:val="none" w:sz="0" w:space="0" w:color="auto"/>
            <w:bottom w:val="none" w:sz="0" w:space="0" w:color="auto"/>
            <w:right w:val="none" w:sz="0" w:space="0" w:color="auto"/>
          </w:divBdr>
        </w:div>
        <w:div w:id="711224033">
          <w:marLeft w:val="0"/>
          <w:marRight w:val="0"/>
          <w:marTop w:val="0"/>
          <w:marBottom w:val="0"/>
          <w:divBdr>
            <w:top w:val="none" w:sz="0" w:space="0" w:color="auto"/>
            <w:left w:val="none" w:sz="0" w:space="0" w:color="auto"/>
            <w:bottom w:val="none" w:sz="0" w:space="0" w:color="auto"/>
            <w:right w:val="none" w:sz="0" w:space="0" w:color="auto"/>
          </w:divBdr>
        </w:div>
        <w:div w:id="1701054448">
          <w:marLeft w:val="0"/>
          <w:marRight w:val="0"/>
          <w:marTop w:val="0"/>
          <w:marBottom w:val="0"/>
          <w:divBdr>
            <w:top w:val="none" w:sz="0" w:space="0" w:color="auto"/>
            <w:left w:val="none" w:sz="0" w:space="0" w:color="auto"/>
            <w:bottom w:val="none" w:sz="0" w:space="0" w:color="auto"/>
            <w:right w:val="none" w:sz="0" w:space="0" w:color="auto"/>
          </w:divBdr>
        </w:div>
        <w:div w:id="2089841041">
          <w:marLeft w:val="0"/>
          <w:marRight w:val="0"/>
          <w:marTop w:val="0"/>
          <w:marBottom w:val="0"/>
          <w:divBdr>
            <w:top w:val="none" w:sz="0" w:space="0" w:color="auto"/>
            <w:left w:val="none" w:sz="0" w:space="0" w:color="auto"/>
            <w:bottom w:val="none" w:sz="0" w:space="0" w:color="auto"/>
            <w:right w:val="none" w:sz="0" w:space="0" w:color="auto"/>
          </w:divBdr>
        </w:div>
        <w:div w:id="2138983486">
          <w:marLeft w:val="0"/>
          <w:marRight w:val="0"/>
          <w:marTop w:val="0"/>
          <w:marBottom w:val="0"/>
          <w:divBdr>
            <w:top w:val="none" w:sz="0" w:space="0" w:color="auto"/>
            <w:left w:val="none" w:sz="0" w:space="0" w:color="auto"/>
            <w:bottom w:val="none" w:sz="0" w:space="0" w:color="auto"/>
            <w:right w:val="none" w:sz="0" w:space="0" w:color="auto"/>
          </w:divBdr>
        </w:div>
        <w:div w:id="1939099911">
          <w:marLeft w:val="0"/>
          <w:marRight w:val="0"/>
          <w:marTop w:val="0"/>
          <w:marBottom w:val="0"/>
          <w:divBdr>
            <w:top w:val="none" w:sz="0" w:space="0" w:color="auto"/>
            <w:left w:val="none" w:sz="0" w:space="0" w:color="auto"/>
            <w:bottom w:val="none" w:sz="0" w:space="0" w:color="auto"/>
            <w:right w:val="none" w:sz="0" w:space="0" w:color="auto"/>
          </w:divBdr>
        </w:div>
        <w:div w:id="455024575">
          <w:marLeft w:val="0"/>
          <w:marRight w:val="0"/>
          <w:marTop w:val="0"/>
          <w:marBottom w:val="0"/>
          <w:divBdr>
            <w:top w:val="none" w:sz="0" w:space="0" w:color="auto"/>
            <w:left w:val="none" w:sz="0" w:space="0" w:color="auto"/>
            <w:bottom w:val="none" w:sz="0" w:space="0" w:color="auto"/>
            <w:right w:val="none" w:sz="0" w:space="0" w:color="auto"/>
          </w:divBdr>
        </w:div>
        <w:div w:id="1934123815">
          <w:marLeft w:val="0"/>
          <w:marRight w:val="0"/>
          <w:marTop w:val="0"/>
          <w:marBottom w:val="0"/>
          <w:divBdr>
            <w:top w:val="none" w:sz="0" w:space="0" w:color="auto"/>
            <w:left w:val="none" w:sz="0" w:space="0" w:color="auto"/>
            <w:bottom w:val="none" w:sz="0" w:space="0" w:color="auto"/>
            <w:right w:val="none" w:sz="0" w:space="0" w:color="auto"/>
          </w:divBdr>
        </w:div>
        <w:div w:id="2090033350">
          <w:marLeft w:val="0"/>
          <w:marRight w:val="0"/>
          <w:marTop w:val="0"/>
          <w:marBottom w:val="0"/>
          <w:divBdr>
            <w:top w:val="none" w:sz="0" w:space="0" w:color="auto"/>
            <w:left w:val="none" w:sz="0" w:space="0" w:color="auto"/>
            <w:bottom w:val="none" w:sz="0" w:space="0" w:color="auto"/>
            <w:right w:val="none" w:sz="0" w:space="0" w:color="auto"/>
          </w:divBdr>
        </w:div>
        <w:div w:id="909386218">
          <w:marLeft w:val="0"/>
          <w:marRight w:val="0"/>
          <w:marTop w:val="0"/>
          <w:marBottom w:val="0"/>
          <w:divBdr>
            <w:top w:val="none" w:sz="0" w:space="0" w:color="auto"/>
            <w:left w:val="none" w:sz="0" w:space="0" w:color="auto"/>
            <w:bottom w:val="none" w:sz="0" w:space="0" w:color="auto"/>
            <w:right w:val="none" w:sz="0" w:space="0" w:color="auto"/>
          </w:divBdr>
        </w:div>
        <w:div w:id="245261024">
          <w:marLeft w:val="0"/>
          <w:marRight w:val="0"/>
          <w:marTop w:val="0"/>
          <w:marBottom w:val="0"/>
          <w:divBdr>
            <w:top w:val="none" w:sz="0" w:space="0" w:color="auto"/>
            <w:left w:val="none" w:sz="0" w:space="0" w:color="auto"/>
            <w:bottom w:val="none" w:sz="0" w:space="0" w:color="auto"/>
            <w:right w:val="none" w:sz="0" w:space="0" w:color="auto"/>
          </w:divBdr>
        </w:div>
        <w:div w:id="1616523776">
          <w:marLeft w:val="0"/>
          <w:marRight w:val="0"/>
          <w:marTop w:val="0"/>
          <w:marBottom w:val="0"/>
          <w:divBdr>
            <w:top w:val="none" w:sz="0" w:space="0" w:color="auto"/>
            <w:left w:val="none" w:sz="0" w:space="0" w:color="auto"/>
            <w:bottom w:val="none" w:sz="0" w:space="0" w:color="auto"/>
            <w:right w:val="none" w:sz="0" w:space="0" w:color="auto"/>
          </w:divBdr>
        </w:div>
        <w:div w:id="1358652014">
          <w:marLeft w:val="0"/>
          <w:marRight w:val="0"/>
          <w:marTop w:val="0"/>
          <w:marBottom w:val="0"/>
          <w:divBdr>
            <w:top w:val="none" w:sz="0" w:space="0" w:color="auto"/>
            <w:left w:val="none" w:sz="0" w:space="0" w:color="auto"/>
            <w:bottom w:val="none" w:sz="0" w:space="0" w:color="auto"/>
            <w:right w:val="none" w:sz="0" w:space="0" w:color="auto"/>
          </w:divBdr>
        </w:div>
        <w:div w:id="1301420212">
          <w:marLeft w:val="0"/>
          <w:marRight w:val="0"/>
          <w:marTop w:val="0"/>
          <w:marBottom w:val="0"/>
          <w:divBdr>
            <w:top w:val="none" w:sz="0" w:space="0" w:color="auto"/>
            <w:left w:val="none" w:sz="0" w:space="0" w:color="auto"/>
            <w:bottom w:val="none" w:sz="0" w:space="0" w:color="auto"/>
            <w:right w:val="none" w:sz="0" w:space="0" w:color="auto"/>
          </w:divBdr>
        </w:div>
        <w:div w:id="966358202">
          <w:marLeft w:val="0"/>
          <w:marRight w:val="0"/>
          <w:marTop w:val="0"/>
          <w:marBottom w:val="0"/>
          <w:divBdr>
            <w:top w:val="none" w:sz="0" w:space="0" w:color="auto"/>
            <w:left w:val="none" w:sz="0" w:space="0" w:color="auto"/>
            <w:bottom w:val="none" w:sz="0" w:space="0" w:color="auto"/>
            <w:right w:val="none" w:sz="0" w:space="0" w:color="auto"/>
          </w:divBdr>
        </w:div>
        <w:div w:id="729621580">
          <w:marLeft w:val="0"/>
          <w:marRight w:val="0"/>
          <w:marTop w:val="0"/>
          <w:marBottom w:val="0"/>
          <w:divBdr>
            <w:top w:val="none" w:sz="0" w:space="0" w:color="auto"/>
            <w:left w:val="none" w:sz="0" w:space="0" w:color="auto"/>
            <w:bottom w:val="none" w:sz="0" w:space="0" w:color="auto"/>
            <w:right w:val="none" w:sz="0" w:space="0" w:color="auto"/>
          </w:divBdr>
        </w:div>
        <w:div w:id="201984251">
          <w:marLeft w:val="0"/>
          <w:marRight w:val="0"/>
          <w:marTop w:val="0"/>
          <w:marBottom w:val="0"/>
          <w:divBdr>
            <w:top w:val="none" w:sz="0" w:space="0" w:color="auto"/>
            <w:left w:val="none" w:sz="0" w:space="0" w:color="auto"/>
            <w:bottom w:val="none" w:sz="0" w:space="0" w:color="auto"/>
            <w:right w:val="none" w:sz="0" w:space="0" w:color="auto"/>
          </w:divBdr>
        </w:div>
        <w:div w:id="43215675">
          <w:marLeft w:val="0"/>
          <w:marRight w:val="0"/>
          <w:marTop w:val="0"/>
          <w:marBottom w:val="0"/>
          <w:divBdr>
            <w:top w:val="none" w:sz="0" w:space="0" w:color="auto"/>
            <w:left w:val="none" w:sz="0" w:space="0" w:color="auto"/>
            <w:bottom w:val="none" w:sz="0" w:space="0" w:color="auto"/>
            <w:right w:val="none" w:sz="0" w:space="0" w:color="auto"/>
          </w:divBdr>
        </w:div>
        <w:div w:id="1402749554">
          <w:marLeft w:val="0"/>
          <w:marRight w:val="0"/>
          <w:marTop w:val="0"/>
          <w:marBottom w:val="0"/>
          <w:divBdr>
            <w:top w:val="none" w:sz="0" w:space="0" w:color="auto"/>
            <w:left w:val="none" w:sz="0" w:space="0" w:color="auto"/>
            <w:bottom w:val="none" w:sz="0" w:space="0" w:color="auto"/>
            <w:right w:val="none" w:sz="0" w:space="0" w:color="auto"/>
          </w:divBdr>
        </w:div>
        <w:div w:id="525021359">
          <w:marLeft w:val="0"/>
          <w:marRight w:val="0"/>
          <w:marTop w:val="0"/>
          <w:marBottom w:val="0"/>
          <w:divBdr>
            <w:top w:val="none" w:sz="0" w:space="0" w:color="auto"/>
            <w:left w:val="none" w:sz="0" w:space="0" w:color="auto"/>
            <w:bottom w:val="none" w:sz="0" w:space="0" w:color="auto"/>
            <w:right w:val="none" w:sz="0" w:space="0" w:color="auto"/>
          </w:divBdr>
        </w:div>
        <w:div w:id="1069112822">
          <w:marLeft w:val="0"/>
          <w:marRight w:val="0"/>
          <w:marTop w:val="0"/>
          <w:marBottom w:val="0"/>
          <w:divBdr>
            <w:top w:val="none" w:sz="0" w:space="0" w:color="auto"/>
            <w:left w:val="none" w:sz="0" w:space="0" w:color="auto"/>
            <w:bottom w:val="none" w:sz="0" w:space="0" w:color="auto"/>
            <w:right w:val="none" w:sz="0" w:space="0" w:color="auto"/>
          </w:divBdr>
        </w:div>
        <w:div w:id="1496917533">
          <w:marLeft w:val="0"/>
          <w:marRight w:val="0"/>
          <w:marTop w:val="0"/>
          <w:marBottom w:val="0"/>
          <w:divBdr>
            <w:top w:val="none" w:sz="0" w:space="0" w:color="auto"/>
            <w:left w:val="none" w:sz="0" w:space="0" w:color="auto"/>
            <w:bottom w:val="none" w:sz="0" w:space="0" w:color="auto"/>
            <w:right w:val="none" w:sz="0" w:space="0" w:color="auto"/>
          </w:divBdr>
        </w:div>
        <w:div w:id="985663938">
          <w:marLeft w:val="0"/>
          <w:marRight w:val="0"/>
          <w:marTop w:val="0"/>
          <w:marBottom w:val="0"/>
          <w:divBdr>
            <w:top w:val="none" w:sz="0" w:space="0" w:color="auto"/>
            <w:left w:val="none" w:sz="0" w:space="0" w:color="auto"/>
            <w:bottom w:val="none" w:sz="0" w:space="0" w:color="auto"/>
            <w:right w:val="none" w:sz="0" w:space="0" w:color="auto"/>
          </w:divBdr>
        </w:div>
        <w:div w:id="1404529390">
          <w:marLeft w:val="0"/>
          <w:marRight w:val="0"/>
          <w:marTop w:val="0"/>
          <w:marBottom w:val="0"/>
          <w:divBdr>
            <w:top w:val="none" w:sz="0" w:space="0" w:color="auto"/>
            <w:left w:val="none" w:sz="0" w:space="0" w:color="auto"/>
            <w:bottom w:val="none" w:sz="0" w:space="0" w:color="auto"/>
            <w:right w:val="none" w:sz="0" w:space="0" w:color="auto"/>
          </w:divBdr>
        </w:div>
        <w:div w:id="1470979635">
          <w:marLeft w:val="0"/>
          <w:marRight w:val="0"/>
          <w:marTop w:val="0"/>
          <w:marBottom w:val="0"/>
          <w:divBdr>
            <w:top w:val="none" w:sz="0" w:space="0" w:color="auto"/>
            <w:left w:val="none" w:sz="0" w:space="0" w:color="auto"/>
            <w:bottom w:val="none" w:sz="0" w:space="0" w:color="auto"/>
            <w:right w:val="none" w:sz="0" w:space="0" w:color="auto"/>
          </w:divBdr>
        </w:div>
        <w:div w:id="1962374660">
          <w:marLeft w:val="0"/>
          <w:marRight w:val="0"/>
          <w:marTop w:val="0"/>
          <w:marBottom w:val="0"/>
          <w:divBdr>
            <w:top w:val="none" w:sz="0" w:space="0" w:color="auto"/>
            <w:left w:val="none" w:sz="0" w:space="0" w:color="auto"/>
            <w:bottom w:val="none" w:sz="0" w:space="0" w:color="auto"/>
            <w:right w:val="none" w:sz="0" w:space="0" w:color="auto"/>
          </w:divBdr>
        </w:div>
        <w:div w:id="302202306">
          <w:marLeft w:val="0"/>
          <w:marRight w:val="0"/>
          <w:marTop w:val="0"/>
          <w:marBottom w:val="0"/>
          <w:divBdr>
            <w:top w:val="none" w:sz="0" w:space="0" w:color="auto"/>
            <w:left w:val="none" w:sz="0" w:space="0" w:color="auto"/>
            <w:bottom w:val="none" w:sz="0" w:space="0" w:color="auto"/>
            <w:right w:val="none" w:sz="0" w:space="0" w:color="auto"/>
          </w:divBdr>
        </w:div>
        <w:div w:id="1706559713">
          <w:marLeft w:val="0"/>
          <w:marRight w:val="0"/>
          <w:marTop w:val="0"/>
          <w:marBottom w:val="0"/>
          <w:divBdr>
            <w:top w:val="none" w:sz="0" w:space="0" w:color="auto"/>
            <w:left w:val="none" w:sz="0" w:space="0" w:color="auto"/>
            <w:bottom w:val="none" w:sz="0" w:space="0" w:color="auto"/>
            <w:right w:val="none" w:sz="0" w:space="0" w:color="auto"/>
          </w:divBdr>
        </w:div>
        <w:div w:id="634410661">
          <w:marLeft w:val="0"/>
          <w:marRight w:val="0"/>
          <w:marTop w:val="0"/>
          <w:marBottom w:val="0"/>
          <w:divBdr>
            <w:top w:val="none" w:sz="0" w:space="0" w:color="auto"/>
            <w:left w:val="none" w:sz="0" w:space="0" w:color="auto"/>
            <w:bottom w:val="none" w:sz="0" w:space="0" w:color="auto"/>
            <w:right w:val="none" w:sz="0" w:space="0" w:color="auto"/>
          </w:divBdr>
        </w:div>
        <w:div w:id="116921251">
          <w:marLeft w:val="0"/>
          <w:marRight w:val="0"/>
          <w:marTop w:val="0"/>
          <w:marBottom w:val="0"/>
          <w:divBdr>
            <w:top w:val="none" w:sz="0" w:space="0" w:color="auto"/>
            <w:left w:val="none" w:sz="0" w:space="0" w:color="auto"/>
            <w:bottom w:val="none" w:sz="0" w:space="0" w:color="auto"/>
            <w:right w:val="none" w:sz="0" w:space="0" w:color="auto"/>
          </w:divBdr>
        </w:div>
        <w:div w:id="1473869765">
          <w:marLeft w:val="0"/>
          <w:marRight w:val="0"/>
          <w:marTop w:val="0"/>
          <w:marBottom w:val="0"/>
          <w:divBdr>
            <w:top w:val="none" w:sz="0" w:space="0" w:color="auto"/>
            <w:left w:val="none" w:sz="0" w:space="0" w:color="auto"/>
            <w:bottom w:val="none" w:sz="0" w:space="0" w:color="auto"/>
            <w:right w:val="none" w:sz="0" w:space="0" w:color="auto"/>
          </w:divBdr>
        </w:div>
        <w:div w:id="1917007345">
          <w:marLeft w:val="0"/>
          <w:marRight w:val="0"/>
          <w:marTop w:val="0"/>
          <w:marBottom w:val="0"/>
          <w:divBdr>
            <w:top w:val="none" w:sz="0" w:space="0" w:color="auto"/>
            <w:left w:val="none" w:sz="0" w:space="0" w:color="auto"/>
            <w:bottom w:val="none" w:sz="0" w:space="0" w:color="auto"/>
            <w:right w:val="none" w:sz="0" w:space="0" w:color="auto"/>
          </w:divBdr>
        </w:div>
        <w:div w:id="155609442">
          <w:marLeft w:val="0"/>
          <w:marRight w:val="0"/>
          <w:marTop w:val="0"/>
          <w:marBottom w:val="0"/>
          <w:divBdr>
            <w:top w:val="none" w:sz="0" w:space="0" w:color="auto"/>
            <w:left w:val="none" w:sz="0" w:space="0" w:color="auto"/>
            <w:bottom w:val="none" w:sz="0" w:space="0" w:color="auto"/>
            <w:right w:val="none" w:sz="0" w:space="0" w:color="auto"/>
          </w:divBdr>
        </w:div>
        <w:div w:id="1959488011">
          <w:marLeft w:val="0"/>
          <w:marRight w:val="0"/>
          <w:marTop w:val="0"/>
          <w:marBottom w:val="0"/>
          <w:divBdr>
            <w:top w:val="none" w:sz="0" w:space="0" w:color="auto"/>
            <w:left w:val="none" w:sz="0" w:space="0" w:color="auto"/>
            <w:bottom w:val="none" w:sz="0" w:space="0" w:color="auto"/>
            <w:right w:val="none" w:sz="0" w:space="0" w:color="auto"/>
          </w:divBdr>
        </w:div>
        <w:div w:id="1033119559">
          <w:marLeft w:val="0"/>
          <w:marRight w:val="0"/>
          <w:marTop w:val="0"/>
          <w:marBottom w:val="0"/>
          <w:divBdr>
            <w:top w:val="none" w:sz="0" w:space="0" w:color="auto"/>
            <w:left w:val="none" w:sz="0" w:space="0" w:color="auto"/>
            <w:bottom w:val="none" w:sz="0" w:space="0" w:color="auto"/>
            <w:right w:val="none" w:sz="0" w:space="0" w:color="auto"/>
          </w:divBdr>
        </w:div>
        <w:div w:id="1679851185">
          <w:marLeft w:val="0"/>
          <w:marRight w:val="0"/>
          <w:marTop w:val="0"/>
          <w:marBottom w:val="0"/>
          <w:divBdr>
            <w:top w:val="none" w:sz="0" w:space="0" w:color="auto"/>
            <w:left w:val="none" w:sz="0" w:space="0" w:color="auto"/>
            <w:bottom w:val="none" w:sz="0" w:space="0" w:color="auto"/>
            <w:right w:val="none" w:sz="0" w:space="0" w:color="auto"/>
          </w:divBdr>
        </w:div>
        <w:div w:id="199768528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2733</Words>
  <Characters>15580</Characters>
  <Application>Microsoft Office Word</Application>
  <DocSecurity>0</DocSecurity>
  <Lines>129</Lines>
  <Paragraphs>36</Paragraphs>
  <ScaleCrop>false</ScaleCrop>
  <Company/>
  <LinksUpToDate>false</LinksUpToDate>
  <CharactersWithSpaces>18277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赵佳乐</dc:creator>
  <cp:lastModifiedBy>赵佳乐</cp:lastModifiedBy>
  <cp:revision>3</cp:revision>
  <cp:lastPrinted>2023-12-08T07:57:00Z</cp:lastPrinted>
  <dcterms:created xsi:type="dcterms:W3CDTF">2023-12-08T07:57:00Z</dcterms:created>
  <dcterms:modified xsi:type="dcterms:W3CDTF">2023-12-08T07:57:00Z</dcterms:modified>
</cp:coreProperties>
</file>